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78" w:rsidRDefault="008B1C78" w:rsidP="008B1C78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B1C78" w:rsidRPr="008B1C78" w:rsidRDefault="008B1C78" w:rsidP="008B1C78">
      <w:pPr>
        <w:spacing w:before="150" w:after="150" w:line="240" w:lineRule="auto"/>
        <w:jc w:val="center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Анализ методической работы</w:t>
      </w:r>
      <w:r w:rsidR="00E542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B1C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МБОУ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Садковской </w:t>
      </w:r>
      <w:r w:rsidRPr="008B1C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СОШ </w:t>
      </w:r>
    </w:p>
    <w:p w:rsidR="008B1C78" w:rsidRDefault="008B1C78" w:rsidP="008B1C78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B1C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 2018 – 2019 учебный год</w:t>
      </w:r>
    </w:p>
    <w:p w:rsidR="008B1C78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Методическая работа</w:t>
      </w: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целостная, основанная на достижениях науки,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учителя.</w:t>
      </w:r>
    </w:p>
    <w:p w:rsidR="008B1C78" w:rsidRPr="008B1C78" w:rsidRDefault="008B1C78" w:rsidP="008B1C7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2018-2019 учебном году коллектив школы продолжил работу над </w:t>
      </w:r>
      <w:r w:rsidRPr="008B1C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методической темой</w:t>
      </w:r>
      <w:r w:rsidRPr="008B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школы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«Современные образовательные технологии как фактор совершенствования форм учебно-воспитательного процесса».</w:t>
      </w:r>
    </w:p>
    <w:p w:rsidR="008B1C78" w:rsidRPr="008B1C78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 анализа</w:t>
      </w:r>
      <w:r w:rsidRPr="008B1C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выявить степень эффективности методической работы в школе</w:t>
      </w: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её роль в повышении профессиональной компетенции педагогов.</w:t>
      </w:r>
    </w:p>
    <w:p w:rsidR="008B1C78" w:rsidRPr="008B1C78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Объекты анализа</w:t>
      </w:r>
    </w:p>
    <w:p w:rsidR="008B1C78" w:rsidRPr="008B1C78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1.  Содержание основных направлений деятельности.</w:t>
      </w:r>
    </w:p>
    <w:p w:rsidR="008B1C78" w:rsidRPr="008B1C78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2. Работа над методической темой школы.</w:t>
      </w:r>
    </w:p>
    <w:p w:rsidR="008B1C78" w:rsidRPr="008B1C78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3. Работа методического совета.</w:t>
      </w:r>
    </w:p>
    <w:p w:rsidR="008B1C78" w:rsidRPr="008B1C78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4. Работа методических объединений.</w:t>
      </w:r>
    </w:p>
    <w:p w:rsidR="008B1C78" w:rsidRPr="008B1C78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Аттестация педагогических кадров</w:t>
      </w: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1C78" w:rsidRDefault="008B1C78" w:rsidP="008B1C7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6.  Участие учителей и обучающихся в работе научно-практических конференций, семинаров, смотров, конкурсов, районных и областных, федеральных мероприятиях.</w:t>
      </w:r>
    </w:p>
    <w:p w:rsidR="008B1C78" w:rsidRPr="008B1C78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Использование педагогами современных образовательных технологий.</w:t>
      </w:r>
    </w:p>
    <w:p w:rsidR="008B1C78" w:rsidRPr="008B1C78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B1C78" w:rsidRPr="008B1C78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Миссия школы:</w:t>
      </w:r>
    </w:p>
    <w:p w:rsidR="008B1C78" w:rsidRPr="008B1C78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образовательной среды, обеспечивающей получение учащимися качественно нового вариативного образования в соответствии с индивидуальными потребностями и возможностями личности;</w:t>
      </w:r>
    </w:p>
    <w:p w:rsidR="008B1C78" w:rsidRPr="008B1C78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-успешная социализация выпускника при сохранении лучших традиций школы;</w:t>
      </w:r>
    </w:p>
    <w:p w:rsidR="008B1C78" w:rsidRPr="008B1C78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и развитие гармоничного человека, способного на творческую самореализацию и физическое совершенствование.</w:t>
      </w:r>
    </w:p>
    <w:p w:rsidR="008B1C78" w:rsidRPr="008B1C78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B1C78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Основными задачами</w:t>
      </w: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 на учебный год были поставлены следующие:</w:t>
      </w:r>
    </w:p>
    <w:p w:rsidR="005152B0" w:rsidRDefault="005152B0" w:rsidP="005152B0">
      <w:pPr>
        <w:pStyle w:val="a5"/>
        <w:numPr>
          <w:ilvl w:val="0"/>
          <w:numId w:val="10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52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Научно-методическое обеспечение изучения и реализации ФГОС, создать необходимые условия для внедрения инноваций в УВП, реализация образовательной программы школы.</w:t>
      </w:r>
    </w:p>
    <w:p w:rsidR="005152B0" w:rsidRDefault="005152B0" w:rsidP="005152B0">
      <w:pPr>
        <w:pStyle w:val="a5"/>
        <w:numPr>
          <w:ilvl w:val="0"/>
          <w:numId w:val="10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Создание внутришкольной непрерывной системы повышения квалификации.</w:t>
      </w:r>
    </w:p>
    <w:p w:rsidR="005152B0" w:rsidRDefault="005152B0" w:rsidP="005152B0">
      <w:pPr>
        <w:pStyle w:val="a5"/>
        <w:numPr>
          <w:ilvl w:val="0"/>
          <w:numId w:val="10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Внедрение новых форм непрерывного повышения профессиональной компетенции педагогов (дистанционные олимпиады).</w:t>
      </w:r>
    </w:p>
    <w:p w:rsidR="005152B0" w:rsidRDefault="005152B0" w:rsidP="005152B0">
      <w:pPr>
        <w:pStyle w:val="a5"/>
        <w:numPr>
          <w:ilvl w:val="0"/>
          <w:numId w:val="10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 и совершенствование системы работы и поддержки одаренных обучающихся.</w:t>
      </w:r>
    </w:p>
    <w:p w:rsidR="005152B0" w:rsidRDefault="005152B0" w:rsidP="005152B0">
      <w:pPr>
        <w:pStyle w:val="a5"/>
        <w:numPr>
          <w:ilvl w:val="0"/>
          <w:numId w:val="10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5152B0" w:rsidRDefault="005152B0" w:rsidP="005152B0">
      <w:pPr>
        <w:pStyle w:val="a5"/>
        <w:numPr>
          <w:ilvl w:val="0"/>
          <w:numId w:val="10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Использование инновационных технологий для повышения качества образования.</w:t>
      </w:r>
    </w:p>
    <w:p w:rsidR="005152B0" w:rsidRDefault="005152B0" w:rsidP="005152B0">
      <w:pPr>
        <w:pStyle w:val="a5"/>
        <w:numPr>
          <w:ilvl w:val="0"/>
          <w:numId w:val="10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Привести в систему работу учителей – предметников по темам самообразования, активизировать работу по выявлению и обобщению, распространению передового опыта творчески работающих педагогов.</w:t>
      </w:r>
    </w:p>
    <w:p w:rsidR="005152B0" w:rsidRPr="005152B0" w:rsidRDefault="00890D41" w:rsidP="005152B0">
      <w:pPr>
        <w:pStyle w:val="a5"/>
        <w:numPr>
          <w:ilvl w:val="0"/>
          <w:numId w:val="10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Обеспечить методическое сопровождение работы с молодыми специалистами.</w:t>
      </w:r>
    </w:p>
    <w:p w:rsidR="008B1C78" w:rsidRPr="008B1C78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поставленными задачами методическая работа осуществлялась по следующим направлениям деятельности:</w:t>
      </w:r>
    </w:p>
    <w:p w:rsidR="008B1C78" w:rsidRPr="008B1C78" w:rsidRDefault="008B1C78" w:rsidP="008B1C78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Arial" w:eastAsia="Times New Roman" w:hAnsi="Arial" w:cs="Arial"/>
          <w:color w:val="091820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Тематические педагогические советы.</w:t>
      </w:r>
    </w:p>
    <w:p w:rsidR="008B1C78" w:rsidRPr="008B1C78" w:rsidRDefault="008B1C78" w:rsidP="008B1C78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Arial" w:eastAsia="Times New Roman" w:hAnsi="Arial" w:cs="Arial"/>
          <w:color w:val="091820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объединения учителей, работа учителей над темами самообразования.</w:t>
      </w:r>
    </w:p>
    <w:p w:rsidR="008B1C78" w:rsidRPr="008B1C78" w:rsidRDefault="008B1C78" w:rsidP="008B1C78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Arial" w:eastAsia="Times New Roman" w:hAnsi="Arial" w:cs="Arial"/>
          <w:color w:val="091820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Открытые уроки, взаимопосещение, анализ уроков.</w:t>
      </w:r>
    </w:p>
    <w:p w:rsidR="008B1C78" w:rsidRPr="008B1C78" w:rsidRDefault="008B1C78" w:rsidP="008B1C78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Arial" w:eastAsia="Times New Roman" w:hAnsi="Arial" w:cs="Arial"/>
          <w:color w:val="091820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беседы по организации и проведению урока.</w:t>
      </w:r>
    </w:p>
    <w:p w:rsidR="008B1C78" w:rsidRPr="008B1C78" w:rsidRDefault="008B1C78" w:rsidP="008B1C78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Arial" w:eastAsia="Times New Roman" w:hAnsi="Arial" w:cs="Arial"/>
          <w:color w:val="091820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контроль курсовой подготовки учителей.</w:t>
      </w:r>
    </w:p>
    <w:p w:rsidR="008B1C78" w:rsidRPr="008B1C78" w:rsidRDefault="008B1C78" w:rsidP="008B1C78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Arial" w:eastAsia="Times New Roman" w:hAnsi="Arial" w:cs="Arial"/>
          <w:color w:val="091820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Аттестация педагогических кадров.</w:t>
      </w:r>
    </w:p>
    <w:p w:rsidR="008B1C78" w:rsidRPr="008B1C78" w:rsidRDefault="008B1C78" w:rsidP="008B1C78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Arial" w:eastAsia="Times New Roman" w:hAnsi="Arial" w:cs="Arial"/>
          <w:color w:val="091820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программы «Одаренные дети».</w:t>
      </w:r>
    </w:p>
    <w:p w:rsidR="008B1C78" w:rsidRPr="008B1C78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Это традиционные и надежные формы организации методической работы. С их помощью осуществлялась реализация образовательных программ и учебного плана школы, обновление содержания образования через использование актуальных педагогических технологий.</w:t>
      </w:r>
    </w:p>
    <w:p w:rsidR="008B1C78" w:rsidRPr="008B1C78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 работа в истекшем учебном году была направлена на выполнение поставленных задач и их реализацию через образовательную программу школы и учебно-воспитательный процесс. Поставленные перед коллективом задачи решались через совершенствование методики проведения урока, индивидуальной и групповой работы со слабоуспевающими и одаренными учащимися, а также ознакомление учителей с новой методической и педагогической литературой.</w:t>
      </w:r>
    </w:p>
    <w:p w:rsidR="008B1C78" w:rsidRPr="008B1C78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планировании методической работы школы были отобраны те формы, которые реально позволили решить задачи, стоящие перед педколлективом.</w:t>
      </w:r>
    </w:p>
    <w:p w:rsidR="008B1C78" w:rsidRPr="008B1C78" w:rsidRDefault="008B1C78" w:rsidP="008B1C78">
      <w:pPr>
        <w:numPr>
          <w:ilvl w:val="0"/>
          <w:numId w:val="2"/>
        </w:numPr>
        <w:spacing w:after="0" w:line="240" w:lineRule="auto"/>
        <w:ind w:left="480"/>
        <w:jc w:val="both"/>
        <w:rPr>
          <w:rFonts w:ascii="Arial" w:eastAsia="Times New Roman" w:hAnsi="Arial" w:cs="Arial"/>
          <w:color w:val="091820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теоретического, методического и профессионального мастерства учителей, отслеживать работу по накоплению, обобщению и распространению педагогического опыта учителей</w:t>
      </w:r>
    </w:p>
    <w:p w:rsidR="008B1C78" w:rsidRPr="008B1C78" w:rsidRDefault="008B1C78" w:rsidP="008B1C78">
      <w:pPr>
        <w:numPr>
          <w:ilvl w:val="0"/>
          <w:numId w:val="2"/>
        </w:numPr>
        <w:spacing w:after="0" w:line="240" w:lineRule="auto"/>
        <w:ind w:left="480"/>
        <w:jc w:val="both"/>
        <w:rPr>
          <w:rFonts w:ascii="Arial" w:eastAsia="Times New Roman" w:hAnsi="Arial" w:cs="Arial"/>
          <w:color w:val="091820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Вооружение педагогов эффективными методами, приемами и технологиями организации урочной и внеурочной деятельности.</w:t>
      </w:r>
    </w:p>
    <w:p w:rsidR="008B1C78" w:rsidRPr="008B1C78" w:rsidRDefault="008B1C78" w:rsidP="008B1C78">
      <w:pPr>
        <w:numPr>
          <w:ilvl w:val="0"/>
          <w:numId w:val="2"/>
        </w:numPr>
        <w:spacing w:after="0" w:line="240" w:lineRule="auto"/>
        <w:ind w:left="480"/>
        <w:jc w:val="both"/>
        <w:rPr>
          <w:rFonts w:ascii="Arial" w:eastAsia="Times New Roman" w:hAnsi="Arial" w:cs="Arial"/>
          <w:color w:val="091820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творческого потенциала педагога, способности к анализу своих достижений.</w:t>
      </w:r>
    </w:p>
    <w:p w:rsidR="008B1C78" w:rsidRPr="008B1C78" w:rsidRDefault="008B1C78" w:rsidP="008B1C78">
      <w:pPr>
        <w:numPr>
          <w:ilvl w:val="0"/>
          <w:numId w:val="2"/>
        </w:numPr>
        <w:spacing w:after="0" w:line="240" w:lineRule="auto"/>
        <w:ind w:left="480"/>
        <w:jc w:val="both"/>
        <w:rPr>
          <w:rFonts w:ascii="Arial" w:eastAsia="Times New Roman" w:hAnsi="Arial" w:cs="Arial"/>
          <w:color w:val="091820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потребности педагогов в повышении своей профессиональной культуры.</w:t>
      </w:r>
    </w:p>
    <w:p w:rsidR="008B1C78" w:rsidRPr="008B1C78" w:rsidRDefault="008B1C78" w:rsidP="008B1C78">
      <w:pPr>
        <w:numPr>
          <w:ilvl w:val="0"/>
          <w:numId w:val="2"/>
        </w:numPr>
        <w:spacing w:after="0" w:line="240" w:lineRule="auto"/>
        <w:ind w:left="480"/>
        <w:jc w:val="both"/>
        <w:rPr>
          <w:rFonts w:ascii="Arial" w:eastAsia="Times New Roman" w:hAnsi="Arial" w:cs="Arial"/>
          <w:color w:val="091820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эффективности школьного урока на всех этапах школьного обучения учащихся.</w:t>
      </w:r>
    </w:p>
    <w:p w:rsidR="008B1C78" w:rsidRPr="008B1C78" w:rsidRDefault="008B1C78" w:rsidP="008B1C78">
      <w:pPr>
        <w:numPr>
          <w:ilvl w:val="0"/>
          <w:numId w:val="2"/>
        </w:numPr>
        <w:spacing w:after="0" w:line="240" w:lineRule="auto"/>
        <w:ind w:left="480"/>
        <w:jc w:val="both"/>
        <w:rPr>
          <w:rFonts w:ascii="Arial" w:eastAsia="Times New Roman" w:hAnsi="Arial" w:cs="Arial"/>
          <w:color w:val="091820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обучения, учитывающего наличие разноуровнего контингента обучающихся, организовать работу со слабоуспевающими и мотивированными воспитанниками.</w:t>
      </w:r>
    </w:p>
    <w:p w:rsidR="008B1C78" w:rsidRPr="008B1C78" w:rsidRDefault="008B1C78" w:rsidP="008B1C78">
      <w:pPr>
        <w:numPr>
          <w:ilvl w:val="0"/>
          <w:numId w:val="2"/>
        </w:numPr>
        <w:spacing w:after="0" w:line="240" w:lineRule="auto"/>
        <w:ind w:left="480"/>
        <w:jc w:val="both"/>
        <w:rPr>
          <w:rFonts w:ascii="Arial" w:eastAsia="Times New Roman" w:hAnsi="Arial" w:cs="Arial"/>
          <w:color w:val="091820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квалификации педагогов и уровня ИКТ – компетентности.</w:t>
      </w:r>
    </w:p>
    <w:p w:rsidR="008B1C78" w:rsidRPr="008B1C78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 Поставленные перед коллективом задачи решались через совершенствование методики проведения уроков с использованием ИКТ, индивидуальной и групповой работы со слабоуспевающими и одаренными учащимися, направленной на участие в предметных олимпиадах и конкурсах, интеллектуальных марафонах, взаимодействие в работе учителя-предметника, классного руководителя и воспитателя, повышение мотивации к обучению учащихся, а также ознакомление учителей с новой педагогич</w:t>
      </w:r>
      <w:r w:rsidR="003F7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еской, методической литературой и </w:t>
      </w: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 продукцией.</w:t>
      </w: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Поставленные задачи выполнены в полном объеме, чему способствовали:</w:t>
      </w:r>
      <w:r w:rsidRPr="008B1C78">
        <w:rPr>
          <w:rFonts w:ascii="Arial" w:eastAsia="Times New Roman" w:hAnsi="Arial" w:cs="Arial"/>
          <w:color w:val="2E424C"/>
          <w:sz w:val="16"/>
          <w:szCs w:val="16"/>
        </w:rPr>
        <w:br/>
      </w: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- спланированная деятельность администрации школы по созданию условий для участников образовательного процесса;</w:t>
      </w:r>
    </w:p>
    <w:p w:rsidR="008B1C78" w:rsidRPr="008B1C78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выявление причинно-следственных связей отдельных педагогических явлений и соответствующая коррекция деятельности.</w:t>
      </w:r>
    </w:p>
    <w:p w:rsidR="008B1C78" w:rsidRPr="008B1C78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Организация деятельности педагогических советов занимает особое место в вопросах организационно-исполнительской деятельности администрации, способствует реализации демократических принципов в управлении школой и формировании педагогического коллектива, решению педагогических проблем, связанных с функционированием и совершенствованием учебно-воспитательного процесса. Тематика педагогических советов соответствует планам и особенностям работы школы и направлена на решение приоритетных направлений развития, целей и задач школы. Ведутся протоколы, которые прошиты, пронумерованы и скреплены печатью. К каждому протоколу прилагаются документы, презентации, справки и выступления, оформленные в виде приложений.</w:t>
      </w:r>
    </w:p>
    <w:p w:rsidR="008B1C78" w:rsidRPr="008B1C78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Тематические педсоветы в 2018 – 2019 учебном году:</w:t>
      </w:r>
    </w:p>
    <w:p w:rsidR="008B1C78" w:rsidRPr="008B1C78" w:rsidRDefault="008B1C78" w:rsidP="008B1C78">
      <w:pPr>
        <w:spacing w:before="150" w:after="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ED0C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Система работы МО по развитию профессиональной компетентности педагогов</w:t>
      </w: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B1C78" w:rsidRPr="008B1C78" w:rsidRDefault="00443116" w:rsidP="008B1C78">
      <w:pPr>
        <w:spacing w:before="150" w:after="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ED0C95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зоны использования ИКТ в образовательном процессе в условиях внедрения ФГОС.</w:t>
      </w:r>
    </w:p>
    <w:p w:rsidR="008B1C78" w:rsidRPr="008B1C78" w:rsidRDefault="008B1C78" w:rsidP="008B1C78">
      <w:pPr>
        <w:spacing w:before="150" w:after="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D0C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Работа преемственности начальной и основной школы</w:t>
      </w: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B1C78" w:rsidRPr="008B1C78" w:rsidRDefault="008B1C78" w:rsidP="008B1C78">
      <w:pPr>
        <w:spacing w:before="150" w:after="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="00ED0C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Эффективные технологии, формы и методы работы на уроке как условие повышения качества образования</w:t>
      </w: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B1C78" w:rsidRPr="008B1C78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Работа методического совета школы</w:t>
      </w:r>
    </w:p>
    <w:p w:rsidR="008B1C78" w:rsidRPr="008B1C78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Поставленные задачи решались через развитие способностей и природных задатков учащихся, проведение проблемно-методических семинаров, педсоветов, взаимопосещение уроков, накопление методической копилки, проведение предметных декад, оформление портфолио педагогов и учащихся, использование информационных технологий в процессе обучения, ознакомление учителей с методической и педагогической литературой, их самообразование, использование современных форм организации образовательного процесса, направленных на повышение качества обученности учащихся при сдаче ЕГЭ. Открытые уроки, проведённые в 2018-2019 учебном году, анализировались и рассматривались с точки зрения оптимизации учебного процесса, индивидуально-дифференцированного подхода в обучении, применения здоровьесберегающих методик и форм организации учебно-воспитательного процесса, интерактивных технологий. Все открытые уроки имели практико-ориентированную направленность.</w:t>
      </w:r>
    </w:p>
    <w:p w:rsidR="008B1C78" w:rsidRPr="008B1C78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Цель анализа</w:t>
      </w: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: выявление результативности методического совета в решении поставленных задач.</w:t>
      </w:r>
    </w:p>
    <w:p w:rsidR="008B1C78" w:rsidRPr="008B1C78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МС подчинен задачам методической службы в соответствии с методической темой школы.</w:t>
      </w:r>
    </w:p>
    <w:p w:rsidR="008B1C78" w:rsidRPr="008B1C78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На 2018-2019 учебный год план выполнен полностью. В течение года методическим советом были запланированы заседания по следующим темам:</w:t>
      </w:r>
    </w:p>
    <w:p w:rsidR="008B1C78" w:rsidRPr="008B1C78" w:rsidRDefault="008B1C78" w:rsidP="008B1C78">
      <w:pPr>
        <w:spacing w:after="120" w:line="240" w:lineRule="auto"/>
        <w:ind w:left="376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Заседание № 1 (август)</w:t>
      </w:r>
    </w:p>
    <w:p w:rsidR="008B1C78" w:rsidRPr="008B1C78" w:rsidRDefault="008B1C78" w:rsidP="008B1C78">
      <w:pPr>
        <w:spacing w:after="120" w:line="240" w:lineRule="auto"/>
        <w:ind w:firstLine="66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ED0C9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работы методического совета, школьных методических объединений за прошедший год.</w:t>
      </w:r>
    </w:p>
    <w:p w:rsidR="008B1C78" w:rsidRPr="008B1C78" w:rsidRDefault="008B1C78" w:rsidP="008B1C78">
      <w:pPr>
        <w:spacing w:after="120" w:line="240" w:lineRule="auto"/>
        <w:ind w:firstLine="66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ED0C95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плана работы ШМО, методического совета</w:t>
      </w: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1C78" w:rsidRPr="008B1C78" w:rsidRDefault="008B1C78" w:rsidP="008B1C78">
      <w:pPr>
        <w:spacing w:after="120" w:line="240" w:lineRule="auto"/>
        <w:ind w:firstLine="66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ED0C9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итогов ГИА.</w:t>
      </w:r>
    </w:p>
    <w:p w:rsidR="008B1C78" w:rsidRPr="008B1C78" w:rsidRDefault="008B1C78" w:rsidP="008B1C78">
      <w:pPr>
        <w:spacing w:after="120" w:line="240" w:lineRule="auto"/>
        <w:ind w:firstLine="66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ED0C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Система работы МО по развитию профессиональной компетентности педагогов</w:t>
      </w:r>
      <w:r w:rsidR="00ED0C95" w:rsidRPr="008B1C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B1C78" w:rsidRPr="008B1C78" w:rsidRDefault="008B1C78" w:rsidP="008B1C78">
      <w:pPr>
        <w:spacing w:after="12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Заседание № 2 (</w:t>
      </w:r>
      <w:r w:rsidR="00ED0C9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ябрь)</w:t>
      </w:r>
    </w:p>
    <w:p w:rsidR="008B1C78" w:rsidRPr="008B1C78" w:rsidRDefault="008B1C78" w:rsidP="008B1C78">
      <w:pPr>
        <w:spacing w:after="120" w:line="240" w:lineRule="auto"/>
        <w:ind w:firstLine="66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ED0C95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зоны использования ИКТ в образовательном процессе в условиях введения ФГОС.</w:t>
      </w:r>
    </w:p>
    <w:p w:rsidR="008B1C78" w:rsidRDefault="008B1C78" w:rsidP="008B1C78">
      <w:pPr>
        <w:spacing w:after="120" w:line="240" w:lineRule="auto"/>
        <w:ind w:firstLine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ED0C95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педсовету.</w:t>
      </w:r>
    </w:p>
    <w:p w:rsidR="00ED0C95" w:rsidRDefault="00ED0C95" w:rsidP="008B1C78">
      <w:pPr>
        <w:spacing w:after="120" w:line="240" w:lineRule="auto"/>
        <w:ind w:firstLine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 проведения школьного этапа предметных олимпиад;</w:t>
      </w:r>
    </w:p>
    <w:p w:rsidR="00ED0C95" w:rsidRDefault="00ED0C95" w:rsidP="008B1C78">
      <w:pPr>
        <w:spacing w:after="120" w:line="240" w:lineRule="auto"/>
        <w:ind w:firstLine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итоги мониторинга учебного процесса за первую четверть;</w:t>
      </w:r>
    </w:p>
    <w:p w:rsidR="00ED0C95" w:rsidRPr="008B1C78" w:rsidRDefault="00ED0C95" w:rsidP="008B1C78">
      <w:pPr>
        <w:spacing w:after="120" w:line="240" w:lineRule="auto"/>
        <w:ind w:firstLine="66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утверждение графика итоговых контрольных работ по предметам за 1 полугодие.</w:t>
      </w:r>
    </w:p>
    <w:p w:rsidR="008B1C78" w:rsidRPr="008B1C78" w:rsidRDefault="008B1C78" w:rsidP="008B1C78">
      <w:pPr>
        <w:spacing w:after="120" w:line="240" w:lineRule="auto"/>
        <w:ind w:firstLine="66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Заседание № 3 (январь)</w:t>
      </w:r>
    </w:p>
    <w:p w:rsidR="008B1C78" w:rsidRPr="00ED0C95" w:rsidRDefault="008B1C78" w:rsidP="00ED0C95">
      <w:pPr>
        <w:rPr>
          <w:rFonts w:ascii="Times New Roman" w:eastAsia="Times New Roman" w:hAnsi="Times New Roman" w:cs="Times New Roman"/>
          <w:color w:val="2E424C"/>
          <w:sz w:val="24"/>
          <w:szCs w:val="24"/>
        </w:rPr>
      </w:pPr>
      <w:r w:rsidRPr="00ED0C9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D0C95" w:rsidRPr="00ED0C95">
        <w:rPr>
          <w:rFonts w:ascii="Times New Roman" w:eastAsia="Times New Roman" w:hAnsi="Times New Roman" w:cs="Times New Roman"/>
          <w:sz w:val="24"/>
          <w:szCs w:val="24"/>
        </w:rPr>
        <w:t>Отчет руководителей МО за 1 полугодие.</w:t>
      </w:r>
    </w:p>
    <w:p w:rsidR="008B1C78" w:rsidRPr="00ED0C95" w:rsidRDefault="008B1C78" w:rsidP="00ED0C95">
      <w:pPr>
        <w:rPr>
          <w:rFonts w:ascii="Times New Roman" w:eastAsia="Times New Roman" w:hAnsi="Times New Roman" w:cs="Times New Roman"/>
          <w:sz w:val="24"/>
          <w:szCs w:val="24"/>
        </w:rPr>
      </w:pPr>
      <w:r w:rsidRPr="00ED0C9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D0C95" w:rsidRPr="00ED0C95">
        <w:rPr>
          <w:rFonts w:ascii="Times New Roman" w:eastAsia="Times New Roman" w:hAnsi="Times New Roman" w:cs="Times New Roman"/>
          <w:sz w:val="24"/>
          <w:szCs w:val="24"/>
        </w:rPr>
        <w:t>Результативность методической работы школы за первое полугодие;</w:t>
      </w:r>
    </w:p>
    <w:p w:rsidR="00ED0C95" w:rsidRPr="00ED0C95" w:rsidRDefault="00ED0C95" w:rsidP="00ED0C95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D0C95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D0C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Работа преемственности начальной и основной школы.</w:t>
      </w:r>
    </w:p>
    <w:p w:rsidR="008B1C78" w:rsidRDefault="00ED0C95" w:rsidP="00ED0C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B1C78" w:rsidRPr="00ED0C9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Рабочие вопросы:</w:t>
      </w:r>
    </w:p>
    <w:p w:rsidR="00ED0C95" w:rsidRDefault="00ED0C95" w:rsidP="00ED0C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состояние работы педагогов по темам самообразования;</w:t>
      </w:r>
    </w:p>
    <w:p w:rsidR="00ED0C95" w:rsidRDefault="00ED0C95" w:rsidP="00ED0C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итоги мониторинга учебного процесса за первое полугодие;</w:t>
      </w:r>
    </w:p>
    <w:p w:rsidR="00ED0C95" w:rsidRDefault="00ED0C95" w:rsidP="00ED0C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итоги участия учащихся школы в муниципальном этапе предметных олимпиад;</w:t>
      </w:r>
    </w:p>
    <w:p w:rsidR="00ED0C95" w:rsidRPr="00ED0C95" w:rsidRDefault="00ED0C95" w:rsidP="00ED0C95">
      <w:pPr>
        <w:rPr>
          <w:rFonts w:ascii="Times New Roman" w:eastAsia="Times New Roman" w:hAnsi="Times New Roman" w:cs="Times New Roman"/>
          <w:color w:val="2E424C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принятие программы методической декады.</w:t>
      </w:r>
    </w:p>
    <w:p w:rsidR="008B1C78" w:rsidRPr="00ED0C95" w:rsidRDefault="00ED0C95" w:rsidP="00ED0C95">
      <w:pPr>
        <w:rPr>
          <w:rFonts w:ascii="Arial" w:eastAsia="Times New Roman" w:hAnsi="Arial" w:cs="Arial"/>
          <w:color w:val="2E424C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B1C78" w:rsidRPr="00ED0C95">
        <w:rPr>
          <w:rFonts w:ascii="Times New Roman" w:eastAsia="Times New Roman" w:hAnsi="Times New Roman" w:cs="Times New Roman"/>
          <w:sz w:val="24"/>
          <w:szCs w:val="24"/>
        </w:rPr>
        <w:t>.Подготовка обучающихся 9, 11 классов к сдаче ГИА</w:t>
      </w:r>
      <w:r w:rsidR="008B1C78" w:rsidRPr="00ED0C95">
        <w:rPr>
          <w:rFonts w:eastAsia="Times New Roman"/>
          <w:sz w:val="24"/>
          <w:szCs w:val="24"/>
        </w:rPr>
        <w:t>.</w:t>
      </w:r>
    </w:p>
    <w:p w:rsidR="008B1C78" w:rsidRPr="008B1C78" w:rsidRDefault="008B1C78" w:rsidP="008B1C78">
      <w:pPr>
        <w:spacing w:after="120" w:line="240" w:lineRule="auto"/>
        <w:ind w:firstLine="66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Заседание № 4 (</w:t>
      </w:r>
      <w:r w:rsidR="00ED0C95">
        <w:rPr>
          <w:rFonts w:ascii="Times New Roman" w:eastAsia="Times New Roman" w:hAnsi="Times New Roman" w:cs="Times New Roman"/>
          <w:color w:val="000000"/>
          <w:sz w:val="24"/>
          <w:szCs w:val="24"/>
        </w:rPr>
        <w:t>март</w:t>
      </w: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B1C78" w:rsidRPr="008B1C78" w:rsidRDefault="008B1C78" w:rsidP="008B1C78">
      <w:pPr>
        <w:spacing w:after="120" w:line="240" w:lineRule="auto"/>
        <w:ind w:firstLine="66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1.О подготовке к государственной итоговой аттестации обучающихся 9, 11 классов.</w:t>
      </w:r>
    </w:p>
    <w:p w:rsidR="00ED0C95" w:rsidRPr="008B1C78" w:rsidRDefault="008B1C78" w:rsidP="00ED0C95">
      <w:pPr>
        <w:spacing w:before="150" w:after="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ED0C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Эффективные технологии, формы и методы работы на уроке как условие повышения качества образования</w:t>
      </w:r>
      <w:r w:rsidR="00ED0C95" w:rsidRPr="008B1C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B1C78" w:rsidRDefault="008B1C78" w:rsidP="008B1C78">
      <w:pPr>
        <w:spacing w:after="120" w:line="240" w:lineRule="auto"/>
        <w:ind w:firstLine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ED0C9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 вопросы:</w:t>
      </w:r>
    </w:p>
    <w:p w:rsidR="00ED0C95" w:rsidRDefault="00ED0C95" w:rsidP="008B1C78">
      <w:pPr>
        <w:spacing w:after="120" w:line="240" w:lineRule="auto"/>
        <w:ind w:firstLine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итоги мониторинга учебного процесса за 3 четверть;</w:t>
      </w:r>
    </w:p>
    <w:p w:rsidR="00ED0C95" w:rsidRPr="008B1C78" w:rsidRDefault="00ED0C95" w:rsidP="008B1C78">
      <w:pPr>
        <w:spacing w:after="120" w:line="240" w:lineRule="auto"/>
        <w:ind w:firstLine="66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рекомендации по проведению промежуточной и итоговой аттестации учащихся.</w:t>
      </w:r>
    </w:p>
    <w:p w:rsidR="008B1C78" w:rsidRPr="008B1C78" w:rsidRDefault="008B1C78" w:rsidP="008B1C78">
      <w:pPr>
        <w:spacing w:after="120" w:line="240" w:lineRule="auto"/>
        <w:ind w:left="376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Заседание № 5 (май)</w:t>
      </w:r>
    </w:p>
    <w:p w:rsidR="008B1C78" w:rsidRPr="008B1C78" w:rsidRDefault="008B1C78" w:rsidP="008B1C78">
      <w:pPr>
        <w:spacing w:after="120" w:line="240" w:lineRule="auto"/>
        <w:ind w:firstLine="66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ED0C95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о реализации плана методической работы за год</w:t>
      </w: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1C78" w:rsidRPr="008B1C78" w:rsidRDefault="008B1C78" w:rsidP="008B1C78">
      <w:pPr>
        <w:spacing w:after="120" w:line="240" w:lineRule="auto"/>
        <w:ind w:firstLine="66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ED0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бсуждение</w:t>
      </w:r>
      <w:r w:rsidR="00ED0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проекта</w:t>
      </w: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плана</w:t>
      </w:r>
      <w:r w:rsidR="00ED0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методической</w:t>
      </w: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на 2019-2020 уч. год.</w:t>
      </w:r>
    </w:p>
    <w:p w:rsidR="008B1C78" w:rsidRDefault="008B1C78" w:rsidP="008B1C78">
      <w:pPr>
        <w:spacing w:before="150" w:after="150" w:line="240" w:lineRule="auto"/>
        <w:ind w:left="37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B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B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Работа методических объединений включает:</w:t>
      </w:r>
    </w:p>
    <w:p w:rsidR="00ED0C95" w:rsidRPr="00ED0C95" w:rsidRDefault="00ED0C95" w:rsidP="008B1C78">
      <w:pPr>
        <w:spacing w:before="150" w:after="150" w:line="240" w:lineRule="auto"/>
        <w:ind w:left="376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ED0C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Работа педсоветов;</w:t>
      </w:r>
    </w:p>
    <w:p w:rsidR="008B1C78" w:rsidRPr="008B1C78" w:rsidRDefault="008B1C78" w:rsidP="008B1C78">
      <w:pPr>
        <w:spacing w:before="150" w:after="150" w:line="240" w:lineRule="auto"/>
        <w:ind w:left="376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заседаний методических объединений.</w:t>
      </w:r>
    </w:p>
    <w:p w:rsidR="008B1C78" w:rsidRPr="008B1C78" w:rsidRDefault="008B1C78" w:rsidP="008B1C78">
      <w:pPr>
        <w:spacing w:before="150" w:after="150" w:line="240" w:lineRule="auto"/>
        <w:ind w:left="376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Выполнение нормативных документов.</w:t>
      </w:r>
    </w:p>
    <w:p w:rsidR="008B1C78" w:rsidRPr="008B1C78" w:rsidRDefault="008B1C78" w:rsidP="008B1C78">
      <w:pPr>
        <w:spacing w:before="150" w:after="150" w:line="240" w:lineRule="auto"/>
        <w:ind w:left="376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Подготовка и проведение предметных недель.</w:t>
      </w:r>
    </w:p>
    <w:p w:rsidR="008B1C78" w:rsidRPr="008B1C78" w:rsidRDefault="008B1C78" w:rsidP="008B1C78">
      <w:pPr>
        <w:spacing w:before="150" w:after="150" w:line="240" w:lineRule="auto"/>
        <w:ind w:left="376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D0C95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опыта педагогов</w:t>
      </w: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1C78" w:rsidRPr="008B1C78" w:rsidRDefault="008B1C78" w:rsidP="008B1C78">
      <w:pPr>
        <w:spacing w:before="150" w:after="150" w:line="240" w:lineRule="auto"/>
        <w:ind w:left="376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и подготовка учащихся к инте</w:t>
      </w:r>
      <w:r w:rsidR="00ED0C95">
        <w:rPr>
          <w:rFonts w:ascii="Times New Roman" w:eastAsia="Times New Roman" w:hAnsi="Times New Roman" w:cs="Times New Roman"/>
          <w:color w:val="000000"/>
          <w:sz w:val="24"/>
          <w:szCs w:val="24"/>
        </w:rPr>
        <w:t>ллектуальным играм, олимпиадам.</w:t>
      </w:r>
    </w:p>
    <w:p w:rsidR="008B1C78" w:rsidRPr="008B1C78" w:rsidRDefault="008B1C78" w:rsidP="008B1C78">
      <w:pPr>
        <w:spacing w:before="150" w:after="150" w:line="240" w:lineRule="auto"/>
        <w:ind w:left="376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D0C95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Аттестация педагогических кадров, участие в конкурсах и конференциях</w:t>
      </w: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1C78" w:rsidRPr="008B1C78" w:rsidRDefault="008B1C78" w:rsidP="008B1C78">
      <w:pPr>
        <w:spacing w:before="150" w:after="150" w:line="240" w:lineRule="auto"/>
        <w:ind w:left="376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D0C9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контроль курсовой подготовки учителей.</w:t>
      </w: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1C78" w:rsidRPr="008B1C78" w:rsidRDefault="008B1C78" w:rsidP="008B1C78">
      <w:pPr>
        <w:spacing w:before="150" w:after="150" w:line="240" w:lineRule="auto"/>
        <w:ind w:left="376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работает 4 методобъединения учителей. Каждое МО работает над своей методической темой, тесно связанной с методической темой школы и названием инновационного образовательного проекта.</w:t>
      </w:r>
    </w:p>
    <w:p w:rsidR="008B1C78" w:rsidRPr="008B1C78" w:rsidRDefault="008B1C78" w:rsidP="008B1C78">
      <w:pPr>
        <w:spacing w:before="150" w:after="150" w:line="240" w:lineRule="auto"/>
        <w:ind w:left="376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прошедшем году были проведены на районном уровне предметные МО учителей биологии,</w:t>
      </w:r>
      <w:r w:rsidR="00ED0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физики, информатики, русского языка,</w:t>
      </w: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технологии, которые позволяют учащимся расширить кругозор, раскрыть свой творческий потенциал. Выступления педагогов по темам самообразования на заседаниях МО служат обмену опытом и повышению их профессиональной компетентности.</w:t>
      </w:r>
    </w:p>
    <w:p w:rsidR="008B1C78" w:rsidRPr="008B1C78" w:rsidRDefault="008B1C78" w:rsidP="008B1C78">
      <w:pPr>
        <w:spacing w:before="150" w:after="150" w:line="240" w:lineRule="auto"/>
        <w:ind w:left="376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</w:t>
      </w:r>
    </w:p>
    <w:p w:rsidR="008B1C78" w:rsidRPr="008B1C78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Повышение квалификации, педагогического мастерства и категорийности кадров</w:t>
      </w: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1C78" w:rsidRPr="008B1C78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прошедшем учебном году плановое повышение квалификации прошли:</w:t>
      </w:r>
    </w:p>
    <w:p w:rsidR="008B1C78" w:rsidRPr="00ED0C95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  <w:highlight w:val="yellow"/>
        </w:rPr>
      </w:pPr>
      <w:r w:rsidRPr="003F7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3F7385" w:rsidRPr="003F7385">
        <w:rPr>
          <w:rFonts w:ascii="Times New Roman" w:eastAsia="Times New Roman" w:hAnsi="Times New Roman" w:cs="Times New Roman"/>
          <w:color w:val="000000"/>
          <w:sz w:val="24"/>
          <w:szCs w:val="24"/>
        </w:rPr>
        <w:t>Бутримова М.В.</w:t>
      </w:r>
      <w:r w:rsidRPr="00443116">
        <w:rPr>
          <w:rFonts w:ascii="Times New Roman" w:eastAsia="Times New Roman" w:hAnsi="Times New Roman" w:cs="Times New Roman"/>
          <w:color w:val="000000"/>
          <w:sz w:val="24"/>
          <w:szCs w:val="24"/>
        </w:rPr>
        <w:t>ИПК и ППРО «</w:t>
      </w:r>
      <w:r w:rsidR="00443116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Эффективные педагогические практики реализации Концепции преподавания русского языка и литературы в контексте ФГОС</w:t>
      </w:r>
      <w:r w:rsidRPr="00443116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8B1C78" w:rsidRPr="00443116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3F7385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3F7385" w:rsidRPr="003F7385">
        <w:rPr>
          <w:rFonts w:ascii="Times New Roman" w:eastAsia="Times New Roman" w:hAnsi="Times New Roman" w:cs="Times New Roman"/>
          <w:color w:val="000000"/>
          <w:sz w:val="24"/>
          <w:szCs w:val="24"/>
        </w:rPr>
        <w:t>Шацкая О.С.</w:t>
      </w:r>
      <w:r w:rsidRPr="00443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ИПК и ППРО по теме «Современные </w:t>
      </w:r>
      <w:r w:rsidR="00443116" w:rsidRPr="0044311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и технологии обучения младших школьников в условиях реализации ФГОС</w:t>
      </w:r>
      <w:r w:rsidRPr="00443116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8B1C78" w:rsidRPr="00443116" w:rsidRDefault="008B1C78" w:rsidP="008B1C7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385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3F7385" w:rsidRPr="003F7385">
        <w:rPr>
          <w:rFonts w:ascii="Times New Roman" w:eastAsia="Times New Roman" w:hAnsi="Times New Roman" w:cs="Times New Roman"/>
          <w:color w:val="000000"/>
          <w:sz w:val="24"/>
          <w:szCs w:val="24"/>
        </w:rPr>
        <w:t>Козлова Е.А.</w:t>
      </w:r>
      <w:r w:rsidRPr="00443116">
        <w:rPr>
          <w:rFonts w:ascii="Times New Roman" w:eastAsia="Times New Roman" w:hAnsi="Times New Roman" w:cs="Times New Roman"/>
          <w:color w:val="000000"/>
          <w:sz w:val="24"/>
          <w:szCs w:val="24"/>
        </w:rPr>
        <w:t>ИПК и ППРО «</w:t>
      </w:r>
      <w:r w:rsidR="00443116" w:rsidRPr="00443116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Актуальные педагогические технологии реализации содержания предмета «Технология» в условиях реализации ФГОС</w:t>
      </w:r>
      <w:r w:rsidRPr="00443116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3F7385" w:rsidRDefault="003F7385" w:rsidP="008B1C7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116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443116" w:rsidRPr="00443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Макарова М.И.  ИПК и ППРО «</w:t>
      </w:r>
      <w:r w:rsidR="00443116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Профессиональная деятельность учителя географии в контексте реализации ФГОС и Концепции развития географического образования в Российской Федерации»</w:t>
      </w:r>
    </w:p>
    <w:p w:rsidR="00443116" w:rsidRPr="00443116" w:rsidRDefault="00443116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5.Филатова Е.Н.</w:t>
      </w:r>
      <w:r w:rsidRPr="00443116">
        <w:rPr>
          <w:rFonts w:ascii="Times New Roman" w:eastAsia="Times New Roman" w:hAnsi="Times New Roman" w:cs="Times New Roman"/>
          <w:color w:val="000000"/>
          <w:sz w:val="24"/>
          <w:szCs w:val="24"/>
        </w:rPr>
        <w:t>ИПК и ППРО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Проектирование информационно-образовательной среды при обучении математике с использованием ИКТ в условиях ФГОС»</w:t>
      </w:r>
    </w:p>
    <w:p w:rsidR="008B1C78" w:rsidRPr="003F7385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3F7385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работают 2</w:t>
      </w:r>
      <w:r w:rsidR="003F738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F7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педагог, из них имеют:</w:t>
      </w:r>
    </w:p>
    <w:p w:rsidR="008B1C78" w:rsidRPr="003F7385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3F7385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Высшее образование – 1</w:t>
      </w:r>
      <w:r w:rsidR="003F738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8B1C78" w:rsidRPr="003F7385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3F7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Среднее специальное – </w:t>
      </w:r>
      <w:r w:rsidR="003F7385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8B1C78" w:rsidRPr="008B1C78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Участие учителей и обучающихся в работе научно-практических конференций, семинаров, смотров, конкурсов, районных и областных, федеральных мероприятиях.</w:t>
      </w:r>
    </w:p>
    <w:p w:rsidR="008B1C78" w:rsidRPr="008B1C78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Олимпиады</w:t>
      </w:r>
    </w:p>
    <w:p w:rsidR="008B1C78" w:rsidRPr="008B1C78" w:rsidRDefault="008B1C78" w:rsidP="008B1C78">
      <w:pPr>
        <w:spacing w:after="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приоритетных направлений работы школы является создание системы поддержки талантливых детей. Учащиеся школы приняли активное участие в различных конкурсах, олимпиадах и стали призёрами и лауреатами.</w:t>
      </w:r>
    </w:p>
    <w:p w:rsidR="008B1C78" w:rsidRPr="008B1C78" w:rsidRDefault="008B1C78" w:rsidP="008B1C78">
      <w:pPr>
        <w:spacing w:after="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Одна из целей школьного образования с позиции компетентностного подхода – научить будущего выпускника решать проблемы профессионального выбора, включая подготовку к дальнейшему обучению в учебных заведениях системы профессионального образования. В связи с этим возросло число учащихся школы, принимающих участие во внутришкольных, районных, областных олимпиадах. Педагоги также заинтересованы в получении учащимися призовых мест и прохождению в районный и областной туры олимпиад, в связи с чем показывают хорошие результаты личностного роста.</w:t>
      </w:r>
    </w:p>
    <w:p w:rsidR="008B1C78" w:rsidRPr="008B1C78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Проведение открытых уроков</w:t>
      </w:r>
    </w:p>
    <w:p w:rsidR="008B1C78" w:rsidRPr="008B1C78" w:rsidRDefault="008B1C78" w:rsidP="008B1C78">
      <w:pPr>
        <w:spacing w:after="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по обобщению и распространению актуального педагогического опыта в школе ведется целенаправленно, системно и вышла на более высокий уровень. Педагоги стали чаще и активнее распространять и обобщать свой опыт работы не только на уровне школы, но </w:t>
      </w:r>
      <w:r w:rsidR="00443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других </w:t>
      </w: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уровнях дистанционно через разные педагогические сайты. Отмечаются положительные тенденции в качественном и количественном составе участников школьных, районных мероприятий по распространению опыта работы.</w:t>
      </w:r>
    </w:p>
    <w:p w:rsidR="008B1C78" w:rsidRPr="00ED0C95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  <w:highlight w:val="yellow"/>
        </w:rPr>
      </w:pPr>
      <w:r w:rsidRPr="00443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прошедшем учебном году на базе МБОУ </w:t>
      </w:r>
      <w:r w:rsidR="00443116" w:rsidRPr="00443116">
        <w:rPr>
          <w:rFonts w:ascii="Times New Roman" w:eastAsia="Times New Roman" w:hAnsi="Times New Roman" w:cs="Times New Roman"/>
          <w:color w:val="000000"/>
          <w:sz w:val="24"/>
          <w:szCs w:val="24"/>
        </w:rPr>
        <w:t>Садковской СОШ</w:t>
      </w:r>
      <w:r w:rsidRPr="00443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проведены открытые мероприятия</w:t>
      </w:r>
      <w:r w:rsidRPr="00ED0C9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:</w:t>
      </w:r>
      <w:bookmarkStart w:id="0" w:name="_GoBack"/>
      <w:bookmarkEnd w:id="0"/>
    </w:p>
    <w:p w:rsidR="008B1C78" w:rsidRPr="00E12D40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E12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Урок </w:t>
      </w:r>
      <w:r w:rsidR="00E12D40" w:rsidRPr="00E12D40"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английского языка</w:t>
      </w:r>
      <w:r w:rsidRPr="00E12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теме «</w:t>
      </w:r>
      <w:r w:rsidR="00E12D40" w:rsidRPr="00E12D40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E12D40">
        <w:rPr>
          <w:rFonts w:ascii="Times New Roman" w:eastAsia="Times New Roman" w:hAnsi="Times New Roman" w:cs="Times New Roman"/>
          <w:color w:val="000000"/>
          <w:sz w:val="24"/>
          <w:szCs w:val="24"/>
        </w:rPr>
        <w:t>» (учитель:</w:t>
      </w:r>
      <w:r w:rsidR="00E12D40" w:rsidRPr="00E12D40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Иванова Т.В.)</w:t>
      </w:r>
    </w:p>
    <w:p w:rsidR="008B1C78" w:rsidRPr="00443116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443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Урок </w:t>
      </w:r>
      <w:r w:rsidR="00443116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географии</w:t>
      </w:r>
      <w:r w:rsidRPr="00443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теме: «</w:t>
      </w:r>
      <w:r w:rsidR="00443116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Карта Ростовской области</w:t>
      </w:r>
      <w:r w:rsidRPr="00443116">
        <w:rPr>
          <w:rFonts w:ascii="Times New Roman" w:eastAsia="Times New Roman" w:hAnsi="Times New Roman" w:cs="Times New Roman"/>
          <w:color w:val="000000"/>
          <w:sz w:val="24"/>
          <w:szCs w:val="24"/>
        </w:rPr>
        <w:t>» (учитель:</w:t>
      </w:r>
      <w:r w:rsidR="00443116">
        <w:rPr>
          <w:rFonts w:ascii="Times New Roman" w:eastAsia="Times New Roman" w:hAnsi="Times New Roman" w:cs="Times New Roman"/>
          <w:color w:val="000000"/>
          <w:sz w:val="24"/>
          <w:szCs w:val="24"/>
        </w:rPr>
        <w:t>Макарова М.И.</w:t>
      </w:r>
      <w:r w:rsidR="00E5424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B1C78" w:rsidRPr="008B1C78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выводы:</w:t>
      </w:r>
    </w:p>
    <w:p w:rsidR="008B1C78" w:rsidRPr="008B1C78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Главное в методической работе школы – оказание действенной помощи учителям. В нашей школе за этот учебный год поставленные задачи реализованы. Повысился профессиональный уровень учительского коллектива. Выросла активность учителей, их стремление к творчеству.</w:t>
      </w:r>
    </w:p>
    <w:p w:rsidR="008B1C78" w:rsidRPr="008B1C78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1. </w:t>
      </w: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Поставленные задачи на 2018-2019 учебный год выполнены. Методическая работа проводилась в системе и была направлена на повышение качества знаний, развитие познавательных и творческих способностей каждого  учителя.</w:t>
      </w:r>
    </w:p>
    <w:p w:rsidR="008B1C78" w:rsidRPr="008B1C78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Тематика заседаний МО и педагогических советов отражает основные проблемные вопросы, которые стремится решить педагогический коллектив школы.</w:t>
      </w:r>
    </w:p>
    <w:p w:rsidR="008B1C78" w:rsidRPr="008B1C78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Основную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первую квалификационные категории.</w:t>
      </w:r>
    </w:p>
    <w:p w:rsidR="008B1C78" w:rsidRPr="008B1C78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4.Повышение квалификации и мастерства учителей в школе позволяет связать содержание и характер методической работы с ходом и результатом реального учебно-воспитательного процесса, изменениями в качестве ЗУН учащихся, в уровне воспитанности учащихся.</w:t>
      </w:r>
    </w:p>
    <w:p w:rsidR="008B1C78" w:rsidRPr="008B1C78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5.Позволяет изучить личностные качества учителя, классного руководителя, выявлять затруднения и недостатки в их деятельности, элементы передового опыта.</w:t>
      </w:r>
    </w:p>
    <w:p w:rsidR="008B1C78" w:rsidRPr="008B1C78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8B1C78" w:rsidRPr="008B1C78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Продолжить работу по повышению профессиональной компетентности.</w:t>
      </w:r>
    </w:p>
    <w:p w:rsidR="008B1C78" w:rsidRPr="008B1C78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2. Учителям - предметникам активизировать работу по повышению качества проведения уроков в соответствии со ФГОС НОО и ФГОС ООО на основе внедрения элементов современных технологий.</w:t>
      </w:r>
    </w:p>
    <w:p w:rsidR="008B1C78" w:rsidRPr="008B1C78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3. Руководителям МС, МО продолжить работу по накоплению и обобщению передового педагогического опыта.</w:t>
      </w:r>
    </w:p>
    <w:p w:rsidR="008B1C78" w:rsidRPr="008B1C78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4.Повысить уровень подготовки и проведения предметных недель, активизировать работу учителей по подготовке обучающихся к олимпиадам, научно – практическим конференциям.</w:t>
      </w: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Продолжить работу с одаренными детьми, слабоуспевающими и неуспевающими обучающимися.</w:t>
      </w:r>
    </w:p>
    <w:p w:rsidR="008B1C78" w:rsidRPr="008B1C78" w:rsidRDefault="008B1C78" w:rsidP="008B1C78">
      <w:pPr>
        <w:spacing w:before="150" w:after="150" w:line="240" w:lineRule="auto"/>
        <w:jc w:val="both"/>
        <w:rPr>
          <w:rFonts w:ascii="Arial" w:eastAsia="Times New Roman" w:hAnsi="Arial" w:cs="Arial"/>
          <w:color w:val="2E424C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 из проведённого анализа определены задачи методической работы на 2019-2020 учебный год:</w:t>
      </w:r>
    </w:p>
    <w:p w:rsidR="008B1C78" w:rsidRPr="008B1C78" w:rsidRDefault="008B1C78" w:rsidP="008B1C78">
      <w:pPr>
        <w:numPr>
          <w:ilvl w:val="0"/>
          <w:numId w:val="7"/>
        </w:numPr>
        <w:spacing w:after="0" w:line="240" w:lineRule="auto"/>
        <w:ind w:left="48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работу с одаренными детьми с целью развития их творческих и интеллектуальных способностей через внеклассную деятельность (интеллектуальные игры, марафоны, олимпиады).</w:t>
      </w:r>
    </w:p>
    <w:p w:rsidR="008B1C78" w:rsidRPr="008B1C78" w:rsidRDefault="008B1C78" w:rsidP="008B1C78">
      <w:pPr>
        <w:numPr>
          <w:ilvl w:val="0"/>
          <w:numId w:val="8"/>
        </w:numPr>
        <w:spacing w:after="0" w:line="240" w:lineRule="auto"/>
        <w:ind w:left="480"/>
        <w:jc w:val="both"/>
        <w:rPr>
          <w:rFonts w:ascii="Arial" w:eastAsia="Times New Roman" w:hAnsi="Arial" w:cs="Arial"/>
          <w:color w:val="091820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активную работу по оказанию помощи педагогическим работникам по прохождению процедуры аттестации на 1 и высшую квалификационные категории.</w:t>
      </w:r>
    </w:p>
    <w:p w:rsidR="008B1C78" w:rsidRPr="008B1C78" w:rsidRDefault="008B1C78" w:rsidP="008B1C78">
      <w:pPr>
        <w:numPr>
          <w:ilvl w:val="0"/>
          <w:numId w:val="8"/>
        </w:numPr>
        <w:spacing w:after="0" w:line="240" w:lineRule="auto"/>
        <w:ind w:left="480"/>
        <w:jc w:val="both"/>
        <w:rPr>
          <w:rFonts w:ascii="Arial" w:eastAsia="Times New Roman" w:hAnsi="Arial" w:cs="Arial"/>
          <w:color w:val="091820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организацию проектной и исследовательской деятельности</w:t>
      </w: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1C78" w:rsidRPr="008B1C78" w:rsidRDefault="008B1C78" w:rsidP="008B1C78">
      <w:pPr>
        <w:numPr>
          <w:ilvl w:val="0"/>
          <w:numId w:val="8"/>
        </w:numPr>
        <w:spacing w:after="0" w:line="240" w:lineRule="auto"/>
        <w:ind w:left="480"/>
        <w:jc w:val="both"/>
        <w:rPr>
          <w:rFonts w:ascii="Arial" w:eastAsia="Times New Roman" w:hAnsi="Arial" w:cs="Arial"/>
          <w:color w:val="091820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Обобщить, распространить положительный педагогический опыт творчески работающих учителей.</w:t>
      </w:r>
    </w:p>
    <w:p w:rsidR="008B1C78" w:rsidRPr="008B1C78" w:rsidRDefault="008B1C78" w:rsidP="008B1C78">
      <w:pPr>
        <w:numPr>
          <w:ilvl w:val="0"/>
          <w:numId w:val="8"/>
        </w:numPr>
        <w:spacing w:after="0" w:line="240" w:lineRule="auto"/>
        <w:ind w:left="480"/>
        <w:jc w:val="both"/>
        <w:rPr>
          <w:rFonts w:ascii="Arial" w:eastAsia="Times New Roman" w:hAnsi="Arial" w:cs="Arial"/>
          <w:color w:val="091820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работу по систематической и профессиональной подготовке кадров.</w:t>
      </w:r>
    </w:p>
    <w:p w:rsidR="008B1C78" w:rsidRPr="008B1C78" w:rsidRDefault="008B1C78" w:rsidP="008B1C78">
      <w:pPr>
        <w:numPr>
          <w:ilvl w:val="0"/>
          <w:numId w:val="8"/>
        </w:numPr>
        <w:spacing w:after="0" w:line="240" w:lineRule="auto"/>
        <w:ind w:left="480"/>
        <w:jc w:val="both"/>
        <w:rPr>
          <w:rFonts w:ascii="Arial" w:eastAsia="Times New Roman" w:hAnsi="Arial" w:cs="Arial"/>
          <w:color w:val="091820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методические компетентности педагогов, а именно владение различными методами обучения, знание дидактических методов, приемов и умение применять их в процессе обучения для формирования общеучебных навыков и умений, как на уроке, так и во внеурочное время.</w:t>
      </w:r>
    </w:p>
    <w:p w:rsidR="008B1C78" w:rsidRPr="008B1C78" w:rsidRDefault="008B1C78" w:rsidP="008B1C78">
      <w:pPr>
        <w:numPr>
          <w:ilvl w:val="0"/>
          <w:numId w:val="9"/>
        </w:numPr>
        <w:spacing w:after="0" w:line="240" w:lineRule="auto"/>
        <w:ind w:left="48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8B1C7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психолого-педагогическую поддержку слабоуспевающих учащихся.</w:t>
      </w:r>
    </w:p>
    <w:p w:rsidR="002648B4" w:rsidRDefault="002648B4" w:rsidP="008B1C78"/>
    <w:p w:rsidR="00ED0C95" w:rsidRDefault="00ED0C95" w:rsidP="008B1C78"/>
    <w:p w:rsidR="00ED0C95" w:rsidRDefault="00ED0C95" w:rsidP="008B1C78"/>
    <w:p w:rsidR="00ED0C95" w:rsidRDefault="00ED0C95" w:rsidP="008B1C78"/>
    <w:p w:rsidR="00ED0C95" w:rsidRDefault="00ED0C95" w:rsidP="008B1C78"/>
    <w:p w:rsidR="00ED0C95" w:rsidRPr="00ED0C95" w:rsidRDefault="00ED0C95" w:rsidP="00ED0C9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ED0C95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ED0C95" w:rsidRPr="00ED0C95" w:rsidRDefault="00ED0C95" w:rsidP="00ED0C9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ED0C95">
        <w:rPr>
          <w:rFonts w:ascii="Times New Roman" w:hAnsi="Times New Roman" w:cs="Times New Roman"/>
          <w:sz w:val="24"/>
          <w:szCs w:val="24"/>
        </w:rPr>
        <w:t>Директор МБОУ Садковской СОШ</w:t>
      </w:r>
    </w:p>
    <w:p w:rsidR="00ED0C95" w:rsidRPr="00ED0C95" w:rsidRDefault="00ED0C95" w:rsidP="00ED0C9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ED0C95">
        <w:rPr>
          <w:rFonts w:ascii="Times New Roman" w:hAnsi="Times New Roman" w:cs="Times New Roman"/>
          <w:sz w:val="24"/>
          <w:szCs w:val="24"/>
        </w:rPr>
        <w:t xml:space="preserve"> ___________О.А.Лукашевич</w:t>
      </w:r>
    </w:p>
    <w:p w:rsidR="00ED0C95" w:rsidRDefault="00ED0C95" w:rsidP="00ED0C95">
      <w:pPr>
        <w:shd w:val="clear" w:color="auto" w:fill="FFFFFF"/>
        <w:spacing w:after="100" w:afterAutospacing="1" w:line="3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0C95" w:rsidRPr="00ED0C95" w:rsidRDefault="00ED0C95" w:rsidP="00ED0C95">
      <w:pPr>
        <w:shd w:val="clear" w:color="auto" w:fill="FFFFFF"/>
        <w:spacing w:after="100" w:afterAutospacing="1" w:line="3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D0C95">
        <w:rPr>
          <w:rFonts w:ascii="Times New Roman" w:hAnsi="Times New Roman" w:cs="Times New Roman"/>
          <w:b/>
          <w:bCs/>
          <w:sz w:val="24"/>
          <w:szCs w:val="24"/>
        </w:rPr>
        <w:t>ПЛАН МЕТОДИЧЕСКОЙ РАБОТЫ НА 2019-2020 УЧЕБНЫЙ ГОД.</w:t>
      </w:r>
    </w:p>
    <w:p w:rsidR="00ED0C95" w:rsidRPr="00ED0C95" w:rsidRDefault="00ED0C95" w:rsidP="00ED0C95">
      <w:pPr>
        <w:shd w:val="clear" w:color="auto" w:fill="FFFFFF"/>
        <w:spacing w:after="100" w:afterAutospacing="1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0C95">
        <w:rPr>
          <w:rFonts w:ascii="Times New Roman" w:hAnsi="Times New Roman" w:cs="Times New Roman"/>
          <w:b/>
          <w:bCs/>
          <w:sz w:val="24"/>
          <w:szCs w:val="24"/>
        </w:rPr>
        <w:t xml:space="preserve"> Цель: </w:t>
      </w:r>
      <w:r w:rsidRPr="00ED0C95">
        <w:rPr>
          <w:rFonts w:ascii="Times New Roman" w:hAnsi="Times New Roman" w:cs="Times New Roman"/>
          <w:sz w:val="24"/>
          <w:szCs w:val="24"/>
        </w:rPr>
        <w:t>непрерывное совершенствование уровня педагогического мастерства учителя, его эрудиции, компетентности в области учебного предмета и методики его преподавания; освоение новых технологий, направленных на обеспечение самораскрытия, самореализации учащихся на учебных и внеклассных занятиях; реализация ФГОС НОО, ФГОС ООО.</w:t>
      </w:r>
    </w:p>
    <w:p w:rsidR="00ED0C95" w:rsidRPr="00ED0C95" w:rsidRDefault="00ED0C95" w:rsidP="00ED0C95">
      <w:p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b/>
          <w:sz w:val="24"/>
          <w:szCs w:val="24"/>
        </w:rPr>
      </w:pPr>
      <w:r w:rsidRPr="00ED0C95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ED0C95" w:rsidRPr="00ED0C95" w:rsidRDefault="00ED0C95" w:rsidP="00ED0C95">
      <w:pPr>
        <w:numPr>
          <w:ilvl w:val="0"/>
          <w:numId w:val="12"/>
        </w:numPr>
        <w:shd w:val="clear" w:color="auto" w:fill="FFFFF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ED0C95">
        <w:rPr>
          <w:rFonts w:ascii="Times New Roman" w:hAnsi="Times New Roman" w:cs="Times New Roman"/>
          <w:sz w:val="24"/>
          <w:szCs w:val="24"/>
        </w:rPr>
        <w:t>работа по федеральным государственным образовательным стандартам (отслеживание результатов работы по ФГОС в 1 – 4-х классах, ФГОС ООО в 5-9 классах;</w:t>
      </w:r>
    </w:p>
    <w:p w:rsidR="00ED0C95" w:rsidRPr="00ED0C95" w:rsidRDefault="00ED0C95" w:rsidP="00ED0C95">
      <w:pPr>
        <w:numPr>
          <w:ilvl w:val="0"/>
          <w:numId w:val="12"/>
        </w:numPr>
        <w:shd w:val="clear" w:color="auto" w:fill="FFFFF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ED0C95">
        <w:rPr>
          <w:rFonts w:ascii="Times New Roman" w:hAnsi="Times New Roman" w:cs="Times New Roman"/>
          <w:sz w:val="24"/>
          <w:szCs w:val="24"/>
        </w:rPr>
        <w:t>изучение документов, подготовка нормативных и методических материалов; освоение педагогами общедидактических принципов конструирования урока и занятий внеурочной деятельности в соответствии с требованиями ФГОС;</w:t>
      </w:r>
    </w:p>
    <w:p w:rsidR="00ED0C95" w:rsidRPr="00ED0C95" w:rsidRDefault="00ED0C95" w:rsidP="00ED0C95">
      <w:pPr>
        <w:numPr>
          <w:ilvl w:val="0"/>
          <w:numId w:val="12"/>
        </w:numPr>
        <w:shd w:val="clear" w:color="auto" w:fill="FFFFF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ED0C95">
        <w:rPr>
          <w:rFonts w:ascii="Times New Roman" w:hAnsi="Times New Roman" w:cs="Times New Roman"/>
          <w:sz w:val="24"/>
          <w:szCs w:val="24"/>
        </w:rPr>
        <w:t>ориентация образовательного процесса на активное освоение учащимися способов познавательной деятельности с целью предоставления детям возможности «раскрыть свои способности, подготовиться к жизни в высокотехнологичном конкурентном мире»;</w:t>
      </w:r>
    </w:p>
    <w:p w:rsidR="00ED0C95" w:rsidRPr="00ED0C95" w:rsidRDefault="00ED0C95" w:rsidP="00ED0C95">
      <w:pPr>
        <w:numPr>
          <w:ilvl w:val="0"/>
          <w:numId w:val="11"/>
        </w:numPr>
        <w:shd w:val="clear" w:color="auto" w:fill="FFFFF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ED0C95">
        <w:rPr>
          <w:rFonts w:ascii="Times New Roman" w:hAnsi="Times New Roman" w:cs="Times New Roman"/>
          <w:sz w:val="24"/>
          <w:szCs w:val="24"/>
        </w:rPr>
        <w:t>адаптация образовательного процесса к запросам и потребностям личности; ориентация обучения на личность учащихся; обеспечение возможности её самораскрытия; создание системы поиска и поддержки талантливых детей;</w:t>
      </w:r>
    </w:p>
    <w:p w:rsidR="00ED0C95" w:rsidRPr="00ED0C95" w:rsidRDefault="00ED0C95" w:rsidP="00ED0C95">
      <w:pPr>
        <w:numPr>
          <w:ilvl w:val="0"/>
          <w:numId w:val="11"/>
        </w:numPr>
        <w:shd w:val="clear" w:color="auto" w:fill="FFFFF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ED0C95">
        <w:rPr>
          <w:rFonts w:ascii="Times New Roman" w:hAnsi="Times New Roman" w:cs="Times New Roman"/>
          <w:sz w:val="24"/>
          <w:szCs w:val="24"/>
        </w:rPr>
        <w:t>углубление и расширение работы по предпрофильной подготовке и обучению учащихся;</w:t>
      </w:r>
    </w:p>
    <w:p w:rsidR="00ED0C95" w:rsidRPr="00ED0C95" w:rsidRDefault="00ED0C95" w:rsidP="00ED0C95">
      <w:pPr>
        <w:numPr>
          <w:ilvl w:val="0"/>
          <w:numId w:val="11"/>
        </w:num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ED0C95">
        <w:rPr>
          <w:rFonts w:ascii="Times New Roman" w:hAnsi="Times New Roman" w:cs="Times New Roman"/>
          <w:sz w:val="24"/>
          <w:szCs w:val="24"/>
        </w:rPr>
        <w:t>анализ результатов государственной итоговой аттестации  как способ повышения качества образования;</w:t>
      </w:r>
    </w:p>
    <w:p w:rsidR="00ED0C95" w:rsidRPr="00ED0C95" w:rsidRDefault="00ED0C95" w:rsidP="00ED0C95">
      <w:pPr>
        <w:numPr>
          <w:ilvl w:val="0"/>
          <w:numId w:val="11"/>
        </w:num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ED0C95">
        <w:rPr>
          <w:rFonts w:ascii="Times New Roman" w:hAnsi="Times New Roman" w:cs="Times New Roman"/>
          <w:sz w:val="24"/>
          <w:szCs w:val="24"/>
        </w:rPr>
        <w:t>освоение новых технологий преподавания, в том числе проектной и исследовательской деятельности, ИКТ;</w:t>
      </w:r>
    </w:p>
    <w:p w:rsidR="00ED0C95" w:rsidRPr="00ED0C95" w:rsidRDefault="00ED0C95" w:rsidP="00ED0C95">
      <w:pPr>
        <w:numPr>
          <w:ilvl w:val="0"/>
          <w:numId w:val="11"/>
        </w:num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ED0C95">
        <w:rPr>
          <w:rFonts w:ascii="Times New Roman" w:hAnsi="Times New Roman" w:cs="Times New Roman"/>
          <w:sz w:val="24"/>
          <w:szCs w:val="24"/>
        </w:rPr>
        <w:t>моделирование урока на основе системно-деятельностного подхода;</w:t>
      </w:r>
    </w:p>
    <w:p w:rsidR="00ED0C95" w:rsidRPr="00ED0C95" w:rsidRDefault="00ED0C95" w:rsidP="00ED0C95">
      <w:pPr>
        <w:numPr>
          <w:ilvl w:val="0"/>
          <w:numId w:val="11"/>
        </w:num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ED0C95">
        <w:rPr>
          <w:rFonts w:ascii="Times New Roman" w:hAnsi="Times New Roman" w:cs="Times New Roman"/>
          <w:sz w:val="24"/>
          <w:szCs w:val="24"/>
        </w:rPr>
        <w:t>помощь в реализации творческих проектов учащихся через школьное научное общество.</w:t>
      </w:r>
    </w:p>
    <w:p w:rsidR="00ED0C95" w:rsidRPr="00ED0C95" w:rsidRDefault="00ED0C95" w:rsidP="00ED0C95">
      <w:pPr>
        <w:numPr>
          <w:ilvl w:val="0"/>
          <w:numId w:val="11"/>
        </w:num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ED0C95">
        <w:rPr>
          <w:rFonts w:ascii="Times New Roman" w:hAnsi="Times New Roman" w:cs="Times New Roman"/>
          <w:sz w:val="24"/>
          <w:szCs w:val="24"/>
        </w:rPr>
        <w:t>работа над индивидуализацией учебно-воспитательного процесса с целью минимизации рисков для здоровья в процессе обучения;</w:t>
      </w:r>
    </w:p>
    <w:p w:rsidR="00ED0C95" w:rsidRPr="00ED0C95" w:rsidRDefault="00ED0C95" w:rsidP="00ED0C95">
      <w:pPr>
        <w:numPr>
          <w:ilvl w:val="0"/>
          <w:numId w:val="11"/>
        </w:num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ED0C95">
        <w:rPr>
          <w:rFonts w:ascii="Times New Roman" w:hAnsi="Times New Roman" w:cs="Times New Roman"/>
          <w:sz w:val="24"/>
          <w:szCs w:val="24"/>
        </w:rPr>
        <w:t>работа по формированию базовых компетентностей учителя;</w:t>
      </w:r>
    </w:p>
    <w:p w:rsidR="00ED0C95" w:rsidRPr="00ED0C95" w:rsidRDefault="00ED0C95" w:rsidP="00ED0C95">
      <w:pPr>
        <w:numPr>
          <w:ilvl w:val="0"/>
          <w:numId w:val="11"/>
        </w:num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ED0C95">
        <w:rPr>
          <w:rFonts w:ascii="Times New Roman" w:hAnsi="Times New Roman" w:cs="Times New Roman"/>
          <w:sz w:val="24"/>
          <w:szCs w:val="24"/>
        </w:rPr>
        <w:t>формирование банка методических находок, базы данных по использованию в учебно-воспитательной работе информационных, проектно-исследовательских технологий</w:t>
      </w:r>
    </w:p>
    <w:p w:rsidR="00ED0C95" w:rsidRPr="00ED0C95" w:rsidRDefault="00ED0C95" w:rsidP="008B1C78">
      <w:pPr>
        <w:rPr>
          <w:rFonts w:ascii="Times New Roman" w:hAnsi="Times New Roman" w:cs="Times New Roman"/>
          <w:sz w:val="24"/>
          <w:szCs w:val="24"/>
        </w:rPr>
      </w:pPr>
    </w:p>
    <w:p w:rsidR="00ED0C95" w:rsidRPr="00ED0C95" w:rsidRDefault="00ED0C95" w:rsidP="008B1C78">
      <w:pPr>
        <w:rPr>
          <w:rFonts w:ascii="Times New Roman" w:hAnsi="Times New Roman" w:cs="Times New Roman"/>
          <w:sz w:val="24"/>
          <w:szCs w:val="24"/>
        </w:rPr>
      </w:pPr>
    </w:p>
    <w:p w:rsidR="00ED0C95" w:rsidRDefault="00ED0C95" w:rsidP="008B1C78">
      <w:pPr>
        <w:rPr>
          <w:rFonts w:ascii="Times New Roman" w:hAnsi="Times New Roman" w:cs="Times New Roman"/>
          <w:sz w:val="24"/>
          <w:szCs w:val="24"/>
        </w:rPr>
      </w:pPr>
    </w:p>
    <w:p w:rsidR="00443116" w:rsidRPr="00ED0C95" w:rsidRDefault="00443116" w:rsidP="008B1C78">
      <w:pPr>
        <w:rPr>
          <w:rFonts w:ascii="Times New Roman" w:hAnsi="Times New Roman" w:cs="Times New Roman"/>
          <w:sz w:val="24"/>
          <w:szCs w:val="24"/>
        </w:rPr>
      </w:pPr>
    </w:p>
    <w:p w:rsidR="00ED0C95" w:rsidRPr="00ED0C95" w:rsidRDefault="00ED0C95" w:rsidP="008B1C78">
      <w:pPr>
        <w:rPr>
          <w:rFonts w:ascii="Times New Roman" w:hAnsi="Times New Roman" w:cs="Times New Roman"/>
          <w:sz w:val="24"/>
          <w:szCs w:val="24"/>
        </w:rPr>
      </w:pPr>
    </w:p>
    <w:p w:rsidR="00ED0C95" w:rsidRPr="00ED0C95" w:rsidRDefault="00ED0C95" w:rsidP="00ED0C9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C95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методической работы</w:t>
      </w:r>
    </w:p>
    <w:p w:rsidR="00ED0C95" w:rsidRPr="00ED0C95" w:rsidRDefault="00ED0C95" w:rsidP="00ED0C9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C95">
        <w:rPr>
          <w:rFonts w:ascii="Times New Roman" w:hAnsi="Times New Roman" w:cs="Times New Roman"/>
          <w:b/>
          <w:sz w:val="28"/>
          <w:szCs w:val="28"/>
        </w:rPr>
        <w:t>на 2019-2020 учебный год</w:t>
      </w:r>
    </w:p>
    <w:tbl>
      <w:tblPr>
        <w:tblW w:w="10195" w:type="dxa"/>
        <w:tblInd w:w="-425" w:type="dxa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5"/>
        <w:gridCol w:w="3441"/>
        <w:gridCol w:w="1475"/>
        <w:gridCol w:w="2231"/>
        <w:gridCol w:w="2533"/>
      </w:tblGrid>
      <w:tr w:rsidR="00ED0C95" w:rsidRPr="00ED0C95" w:rsidTr="00512F54">
        <w:trPr>
          <w:trHeight w:val="45"/>
        </w:trPr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D0C95" w:rsidRPr="00ED0C95" w:rsidTr="00512F54">
        <w:trPr>
          <w:trHeight w:val="645"/>
        </w:trPr>
        <w:tc>
          <w:tcPr>
            <w:tcW w:w="10195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Повышение квалификации педагогических работников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bCs/>
                <w:sz w:val="24"/>
                <w:szCs w:val="24"/>
              </w:rPr>
              <w:t>Цель: </w:t>
            </w: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ED0C95" w:rsidRPr="00ED0C95" w:rsidTr="00512F54">
        <w:trPr>
          <w:trHeight w:val="495"/>
        </w:trPr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Составление плана прохождения курсов повышения квалификации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Перспективный план  повышения квалификации</w:t>
            </w:r>
          </w:p>
        </w:tc>
      </w:tr>
      <w:tr w:rsidR="00ED0C95" w:rsidRPr="00ED0C95" w:rsidTr="00512F54">
        <w:trPr>
          <w:trHeight w:val="510"/>
        </w:trPr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Составление заявок по курсовой подготовке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ED0C95" w:rsidRPr="00ED0C95" w:rsidTr="00512F54">
        <w:trPr>
          <w:trHeight w:val="585"/>
        </w:trPr>
        <w:tc>
          <w:tcPr>
            <w:tcW w:w="10195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Аттестация педагогических работников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bCs/>
                <w:sz w:val="24"/>
                <w:szCs w:val="24"/>
              </w:rPr>
              <w:t>Цель: </w:t>
            </w: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Определение соответствия уровня профессиональной компетентности создание условий для повышения квалификационной категории педагогических работников</w:t>
            </w:r>
          </w:p>
        </w:tc>
      </w:tr>
      <w:tr w:rsidR="00ED0C95" w:rsidRPr="00ED0C95" w:rsidTr="00512F54">
        <w:trPr>
          <w:trHeight w:val="375"/>
        </w:trPr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Уточнение списка аттестующихся в 2019-2020 учебном году.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Список аттестующихся</w:t>
            </w:r>
          </w:p>
        </w:tc>
      </w:tr>
      <w:tr w:rsidR="00ED0C95" w:rsidRPr="00ED0C95" w:rsidTr="00512F54"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материалов к аттестации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Аттестующиеся учителя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Аналитический отчёт</w:t>
            </w:r>
          </w:p>
        </w:tc>
      </w:tr>
      <w:tr w:rsidR="00ED0C95" w:rsidRPr="00ED0C95" w:rsidTr="00512F54"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аттестующимися педагогами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Документы к аттестации</w:t>
            </w:r>
          </w:p>
        </w:tc>
      </w:tr>
      <w:tr w:rsidR="00ED0C95" w:rsidRPr="00ED0C95" w:rsidTr="00512F54">
        <w:trPr>
          <w:trHeight w:val="1558"/>
        </w:trPr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мероприятий для педагогов школы и района, представление собственного опыта работы аттестуемыми учителями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Аттестуемые педагоги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Материал для экспертных заключений</w:t>
            </w:r>
          </w:p>
        </w:tc>
      </w:tr>
      <w:tr w:rsidR="00ED0C95" w:rsidRPr="00ED0C95" w:rsidTr="00512F54"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об окончании действия аттестационной категории.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Список аттестующихся</w:t>
            </w:r>
          </w:p>
        </w:tc>
      </w:tr>
      <w:tr w:rsidR="00ED0C95" w:rsidRPr="00ED0C95" w:rsidTr="00512F54">
        <w:tc>
          <w:tcPr>
            <w:tcW w:w="10195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Внеурочная деятельность по предметам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 развитие интересов и раскрытие творческого потенциала учащихся</w:t>
            </w:r>
          </w:p>
        </w:tc>
      </w:tr>
      <w:tr w:rsidR="00ED0C95" w:rsidRPr="00ED0C95" w:rsidTr="00512F54"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недель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Согласно отдельному графику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познавательных интересов и творческой активности</w:t>
            </w:r>
          </w:p>
        </w:tc>
      </w:tr>
      <w:tr w:rsidR="00ED0C95" w:rsidRPr="00ED0C95" w:rsidTr="00512F54"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предметной недели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руководители ШМО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и активных детей</w:t>
            </w:r>
          </w:p>
        </w:tc>
      </w:tr>
      <w:tr w:rsidR="00ED0C95" w:rsidRPr="00ED0C95" w:rsidTr="00ED0C95">
        <w:trPr>
          <w:trHeight w:val="475"/>
        </w:trPr>
        <w:tc>
          <w:tcPr>
            <w:tcW w:w="10195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ПРЕДМЕТНАЯ  НЕДЕЛЯ В 2019-2020 УЧЕБНОМ ГОДУ</w:t>
            </w:r>
          </w:p>
        </w:tc>
      </w:tr>
      <w:tr w:rsidR="00ED0C95" w:rsidRPr="00ED0C95" w:rsidTr="00512F54">
        <w:tc>
          <w:tcPr>
            <w:tcW w:w="10195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Проведение открытых уроков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bCs/>
                <w:sz w:val="24"/>
                <w:szCs w:val="24"/>
              </w:rPr>
              <w:t>Цель: </w:t>
            </w: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повышение уровня педагогического и методического мастерства педагогов в условиях реализации ФГОС НОО иФГОС  ООО</w:t>
            </w:r>
          </w:p>
        </w:tc>
      </w:tr>
      <w:tr w:rsidR="00ED0C95" w:rsidRPr="00ED0C95" w:rsidTr="00512F54"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согласно графику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Обмен педагогическим опытом</w:t>
            </w:r>
          </w:p>
        </w:tc>
      </w:tr>
      <w:tr w:rsidR="00ED0C95" w:rsidRPr="00ED0C95" w:rsidTr="00512F54">
        <w:tc>
          <w:tcPr>
            <w:tcW w:w="10195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Методические семинары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bCs/>
                <w:sz w:val="24"/>
                <w:szCs w:val="24"/>
              </w:rPr>
              <w:t>Цель: </w:t>
            </w: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изучение вопросов, являющихся проблемными для определенной группы педагогов</w:t>
            </w:r>
          </w:p>
        </w:tc>
      </w:tr>
      <w:tr w:rsidR="00ED0C95" w:rsidRPr="00ED0C95" w:rsidTr="00512F54">
        <w:trPr>
          <w:trHeight w:val="664"/>
        </w:trPr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 xml:space="preserve">Преемственность основных направлений деятельности учителей начальной и основной </w:t>
            </w:r>
            <w:r w:rsidRPr="00ED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 в условиях реализации и освоения  ФГОС ООО.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сентябрь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 xml:space="preserve">Работа учителей на этапе  внедрения федеральных </w:t>
            </w:r>
            <w:r w:rsidRPr="00ED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образовательных стандартов</w:t>
            </w:r>
          </w:p>
        </w:tc>
      </w:tr>
      <w:tr w:rsidR="00ED0C95" w:rsidRPr="00ED0C95" w:rsidTr="00512F54">
        <w:trPr>
          <w:trHeight w:val="664"/>
        </w:trPr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Применение педагогами пед. методов и техник в рамках современного урока.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42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Работа учителей на этапе  внедрения федеральных государственных образовательных стандарто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D0C95" w:rsidRPr="00ED0C95" w:rsidTr="00512F54"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проектной деятельности в рамках  ФГОС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Работа учителей на этапе освоения федеральных государственных образовательных стандартов</w:t>
            </w:r>
          </w:p>
        </w:tc>
      </w:tr>
      <w:tr w:rsidR="00ED0C95" w:rsidRPr="00ED0C95" w:rsidTr="00512F54"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аналитической культуры учителя    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Работа учителей на этапе освоения федеральных государственных образовательных стандартов</w:t>
            </w:r>
          </w:p>
        </w:tc>
      </w:tr>
      <w:tr w:rsidR="00ED0C95" w:rsidRPr="00ED0C95" w:rsidTr="00512F54"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ТРИЗ как  деятельностная форма организации обучения в рамках ФГОС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Работа учителей на этапе освоения федеральных государственных образовательных стандартов</w:t>
            </w:r>
          </w:p>
        </w:tc>
      </w:tr>
      <w:tr w:rsidR="00ED0C95" w:rsidRPr="00ED0C95" w:rsidTr="00512F54">
        <w:trPr>
          <w:trHeight w:val="895"/>
        </w:trPr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Способы и процедуры оценки уровня достижений предметных и метапредметных результатов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Работа учителей на этапе освоения федеральных государственных образовательных стандартов</w:t>
            </w:r>
          </w:p>
        </w:tc>
      </w:tr>
      <w:tr w:rsidR="00ED0C95" w:rsidRPr="00ED0C95" w:rsidTr="00512F54">
        <w:trPr>
          <w:trHeight w:val="484"/>
        </w:trPr>
        <w:tc>
          <w:tcPr>
            <w:tcW w:w="10195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План работы методического совете школы на 2019 – 2020 учебный год</w:t>
            </w:r>
          </w:p>
        </w:tc>
      </w:tr>
      <w:tr w:rsidR="00ED0C95" w:rsidRPr="00ED0C95" w:rsidTr="00512F54">
        <w:tc>
          <w:tcPr>
            <w:tcW w:w="10195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Заседания методического совета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 реализация методической работы на 2019-2020 учебный год</w:t>
            </w:r>
          </w:p>
        </w:tc>
      </w:tr>
      <w:tr w:rsidR="00ED0C95" w:rsidRPr="00ED0C95" w:rsidTr="00512F54">
        <w:tc>
          <w:tcPr>
            <w:tcW w:w="10195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bCs/>
                <w:sz w:val="24"/>
                <w:szCs w:val="24"/>
              </w:rPr>
              <w:t>1 заседание (август)</w:t>
            </w:r>
          </w:p>
        </w:tc>
      </w:tr>
      <w:tr w:rsidR="00ED0C95" w:rsidRPr="00ED0C95" w:rsidTr="00512F54">
        <w:tc>
          <w:tcPr>
            <w:tcW w:w="5431" w:type="dxa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1.Планирование методической работы на 2019-2020 учебный год.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2. Информационно-методическое сопровождение учебного процесса на 2019-2020 учебный год.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 xml:space="preserve">3.Рабочие программы по предметам, элективным, факультативным курсам учебного плана. 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4.Согласование планов ШМО на 2019-2020 учебный год.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 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задач плана методической работы</w:t>
            </w:r>
          </w:p>
        </w:tc>
      </w:tr>
      <w:tr w:rsidR="00ED0C95" w:rsidRPr="00ED0C95" w:rsidTr="00512F54">
        <w:tc>
          <w:tcPr>
            <w:tcW w:w="10195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bCs/>
                <w:sz w:val="24"/>
                <w:szCs w:val="24"/>
              </w:rPr>
              <w:t>2 заседание (ноябрь)</w:t>
            </w:r>
          </w:p>
        </w:tc>
      </w:tr>
      <w:tr w:rsidR="00ED0C95" w:rsidRPr="00ED0C95" w:rsidTr="00512F54">
        <w:tc>
          <w:tcPr>
            <w:tcW w:w="5431" w:type="dxa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1. Проблема адаптации учащихся.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 xml:space="preserve"> 2.Планирование работы по повышению качества образовательного процесса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3.Изменения в государственной итоговой аттестации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Система работы с мотивированными на учебу детьми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руководители.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Отслеживание адаптации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бучающихся 1, 5 класса</w:t>
            </w: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выполнения задач плана методической </w:t>
            </w:r>
            <w:r w:rsidRPr="00ED0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</w:tr>
      <w:tr w:rsidR="00ED0C95" w:rsidRPr="00ED0C95" w:rsidTr="00512F54">
        <w:tc>
          <w:tcPr>
            <w:tcW w:w="10195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 заседание (январь)</w:t>
            </w:r>
          </w:p>
        </w:tc>
      </w:tr>
      <w:tr w:rsidR="00ED0C95" w:rsidRPr="00ED0C95" w:rsidTr="00512F54">
        <w:tc>
          <w:tcPr>
            <w:tcW w:w="5431" w:type="dxa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1. Семинар ««Психодиагностическая функция учителя как основа работы педагога с учащимися»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2. Итоги предметных недель (качество проведения, предложения по совершенствованию).</w:t>
            </w:r>
          </w:p>
          <w:p w:rsid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3. Итоги реализации методической темы.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4.Подготовка учащихся к ГИА.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Анализ внеурочной работы по предметам</w:t>
            </w:r>
          </w:p>
        </w:tc>
      </w:tr>
      <w:tr w:rsidR="00ED0C95" w:rsidRPr="00ED0C95" w:rsidTr="00512F54">
        <w:tc>
          <w:tcPr>
            <w:tcW w:w="10195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bCs/>
                <w:sz w:val="24"/>
                <w:szCs w:val="24"/>
              </w:rPr>
              <w:t>5 заседание (май – июнь)</w:t>
            </w:r>
          </w:p>
        </w:tc>
      </w:tr>
      <w:tr w:rsidR="00ED0C95" w:rsidRPr="00ED0C95" w:rsidTr="00512F54">
        <w:tc>
          <w:tcPr>
            <w:tcW w:w="5431" w:type="dxa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1. Анализ методической работы за 2019-2020 учебный год.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2. Составление и обсуждение плана работы на 2019-2020 учебный год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  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 xml:space="preserve">Анализ  работы  </w:t>
            </w:r>
          </w:p>
        </w:tc>
      </w:tr>
      <w:tr w:rsidR="00ED0C95" w:rsidRPr="00ED0C95" w:rsidTr="00512F54">
        <w:trPr>
          <w:trHeight w:val="967"/>
        </w:trPr>
        <w:tc>
          <w:tcPr>
            <w:tcW w:w="10195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Информационно-методическая работа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 информационно-методическое сопровождение учебного процесса</w:t>
            </w:r>
          </w:p>
        </w:tc>
      </w:tr>
      <w:tr w:rsidR="00ED0C95" w:rsidRPr="00ED0C95" w:rsidTr="00512F54">
        <w:trPr>
          <w:trHeight w:val="600"/>
        </w:trPr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Сбор и обработка информации о результатах учебно-воспитательной работы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Рук ШМО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Мониторинг учебно-воспитательного процесса</w:t>
            </w:r>
          </w:p>
        </w:tc>
      </w:tr>
      <w:tr w:rsidR="00ED0C95" w:rsidRPr="00ED0C95" w:rsidTr="00512F54">
        <w:trPr>
          <w:trHeight w:val="600"/>
        </w:trPr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Формирование банка педагогической информации (нормативно-правовой, научно-методической, методической).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Создание банка информации</w:t>
            </w:r>
          </w:p>
        </w:tc>
      </w:tr>
      <w:tr w:rsidR="00ED0C95" w:rsidRPr="00ED0C95" w:rsidTr="00512F54">
        <w:trPr>
          <w:trHeight w:val="600"/>
        </w:trPr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Информирование членов педагогического коллектива об условиях, сроках проведения конкурсов «Учитель года», других конкурсов, реализуемых в рамках национального проекта «Образование»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Информационная осведомлённость</w:t>
            </w:r>
          </w:p>
        </w:tc>
      </w:tr>
      <w:tr w:rsidR="00ED0C95" w:rsidRPr="00ED0C95" w:rsidTr="00512F54">
        <w:trPr>
          <w:trHeight w:val="600"/>
        </w:trPr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Мониторинговые исследования: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качество знаний, умений и навыков школьников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Мониторинговые исследования</w:t>
            </w:r>
          </w:p>
        </w:tc>
      </w:tr>
      <w:tr w:rsidR="00ED0C95" w:rsidRPr="00ED0C95" w:rsidTr="00512F54">
        <w:trPr>
          <w:trHeight w:val="600"/>
        </w:trPr>
        <w:tc>
          <w:tcPr>
            <w:tcW w:w="10195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0C95" w:rsidRPr="00ED0C95" w:rsidRDefault="00ED0C95" w:rsidP="00ED0C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молодыми специалистами</w:t>
            </w:r>
          </w:p>
        </w:tc>
      </w:tr>
      <w:tr w:rsidR="00ED0C95" w:rsidRPr="00ED0C95" w:rsidTr="00512F54">
        <w:trPr>
          <w:trHeight w:val="600"/>
        </w:trPr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Знакомство с молодыми специалистами и вновь прибывшими педагогами, закрепление наставников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Создание банка информации</w:t>
            </w:r>
          </w:p>
        </w:tc>
      </w:tr>
      <w:tr w:rsidR="00ED0C95" w:rsidRPr="00ED0C95" w:rsidTr="00512F54">
        <w:trPr>
          <w:trHeight w:val="600"/>
        </w:trPr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консультаций: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оформление журнала, ведение школьной документации;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изучение учебных программ, составление рабочих программ;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правила составления поурочных планов, технологических карт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Руководители ШМО, учителя-наставники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Информационная осведомлённость</w:t>
            </w:r>
          </w:p>
        </w:tc>
      </w:tr>
      <w:tr w:rsidR="00ED0C95" w:rsidRPr="00ED0C95" w:rsidTr="00512F54">
        <w:trPr>
          <w:trHeight w:val="600"/>
        </w:trPr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Посещение уроков молодых специалистов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Руководители ШМО учителя-наставники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Мониторинг учебно-воспитательного процесса</w:t>
            </w:r>
          </w:p>
        </w:tc>
      </w:tr>
      <w:tr w:rsidR="00ED0C95" w:rsidRPr="00ED0C95" w:rsidTr="00512F54">
        <w:trPr>
          <w:trHeight w:val="600"/>
        </w:trPr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Изучение требований предъявляемых к уровню знаний и умений учащихся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учителя-наставники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Мониторинговые исследования</w:t>
            </w:r>
          </w:p>
        </w:tc>
      </w:tr>
      <w:tr w:rsidR="00ED0C95" w:rsidRPr="00ED0C95" w:rsidTr="00512F54">
        <w:trPr>
          <w:trHeight w:val="600"/>
        </w:trPr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консультаций: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отчетов по итогам четверти  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планирование уроков закрепления знаний.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 слабоуспевающими учащимися.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учителя-наставники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Информационная осведомлённость</w:t>
            </w:r>
          </w:p>
        </w:tc>
      </w:tr>
      <w:tr w:rsidR="00ED0C95" w:rsidRPr="00ED0C95" w:rsidTr="00512F54">
        <w:trPr>
          <w:trHeight w:val="600"/>
        </w:trPr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Организация внеклассной работы по предмету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учителя-наставники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95" w:rsidRPr="00ED0C95" w:rsidTr="00512F54">
        <w:trPr>
          <w:trHeight w:val="600"/>
        </w:trPr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консультаций: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анализ и самоанализ урока;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психологический аспект анализа урока;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планирование уроков обобщения и систематизации знаний учащихся.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учителя-наставники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Информационная осведомлённость</w:t>
            </w:r>
          </w:p>
        </w:tc>
      </w:tr>
      <w:tr w:rsidR="00ED0C95" w:rsidRPr="00ED0C95" w:rsidTr="00512F54">
        <w:trPr>
          <w:trHeight w:val="600"/>
        </w:trPr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консультаций: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различными категориями учащихся.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учителя-наставники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Информационная осведомлённость</w:t>
            </w:r>
          </w:p>
        </w:tc>
      </w:tr>
      <w:tr w:rsidR="00ED0C95" w:rsidRPr="00ED0C95" w:rsidTr="00512F54">
        <w:trPr>
          <w:trHeight w:val="585"/>
        </w:trPr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работы, определение направлений работы на следующий учебный год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учителя-наставники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C95" w:rsidRPr="00ED0C95" w:rsidRDefault="00ED0C95" w:rsidP="00ED0C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0C95">
              <w:rPr>
                <w:rFonts w:ascii="Times New Roman" w:hAnsi="Times New Roman" w:cs="Times New Roman"/>
                <w:sz w:val="24"/>
                <w:szCs w:val="24"/>
              </w:rPr>
              <w:t>Мониторинг учебно-воспитательного процесса</w:t>
            </w:r>
          </w:p>
        </w:tc>
      </w:tr>
    </w:tbl>
    <w:p w:rsidR="00ED0C95" w:rsidRDefault="00ED0C95" w:rsidP="00ED0C95">
      <w:pPr>
        <w:pStyle w:val="a6"/>
        <w:rPr>
          <w:rFonts w:ascii="Times New Roman" w:hAnsi="Times New Roman" w:cs="Times New Roman"/>
          <w:bCs/>
          <w:iCs/>
          <w:color w:val="990000"/>
          <w:sz w:val="24"/>
          <w:szCs w:val="24"/>
        </w:rPr>
      </w:pPr>
    </w:p>
    <w:p w:rsidR="00ED0C95" w:rsidRPr="00ED0C95" w:rsidRDefault="00ED0C95" w:rsidP="00ED0C95">
      <w:pPr>
        <w:pStyle w:val="a6"/>
        <w:rPr>
          <w:rFonts w:ascii="Times New Roman" w:hAnsi="Times New Roman" w:cs="Times New Roman"/>
          <w:sz w:val="24"/>
          <w:szCs w:val="24"/>
        </w:rPr>
      </w:pPr>
      <w:r w:rsidRPr="00ED0C95">
        <w:rPr>
          <w:rFonts w:ascii="Times New Roman" w:hAnsi="Times New Roman" w:cs="Times New Roman"/>
          <w:bCs/>
          <w:iCs/>
          <w:sz w:val="24"/>
          <w:szCs w:val="24"/>
        </w:rPr>
        <w:t>Формы организации методической работы школы.</w:t>
      </w:r>
    </w:p>
    <w:p w:rsidR="00ED0C95" w:rsidRPr="00ED0C95" w:rsidRDefault="00ED0C95" w:rsidP="00ED0C95">
      <w:pPr>
        <w:pStyle w:val="a6"/>
        <w:rPr>
          <w:rFonts w:ascii="Times New Roman" w:hAnsi="Times New Roman" w:cs="Times New Roman"/>
          <w:sz w:val="24"/>
          <w:szCs w:val="24"/>
        </w:rPr>
      </w:pPr>
      <w:r w:rsidRPr="00ED0C95">
        <w:rPr>
          <w:rFonts w:ascii="Times New Roman" w:hAnsi="Times New Roman" w:cs="Times New Roman"/>
          <w:sz w:val="24"/>
          <w:szCs w:val="24"/>
        </w:rPr>
        <w:t>Методические семинары.</w:t>
      </w:r>
    </w:p>
    <w:p w:rsidR="00ED0C95" w:rsidRPr="00ED0C95" w:rsidRDefault="00ED0C95" w:rsidP="00ED0C95">
      <w:pPr>
        <w:pStyle w:val="a6"/>
        <w:rPr>
          <w:rFonts w:ascii="Times New Roman" w:hAnsi="Times New Roman" w:cs="Times New Roman"/>
          <w:sz w:val="24"/>
          <w:szCs w:val="24"/>
        </w:rPr>
      </w:pPr>
      <w:r w:rsidRPr="00ED0C95">
        <w:rPr>
          <w:rFonts w:ascii="Times New Roman" w:hAnsi="Times New Roman" w:cs="Times New Roman"/>
          <w:sz w:val="24"/>
          <w:szCs w:val="24"/>
        </w:rPr>
        <w:t>Предметные и тематические курсы.</w:t>
      </w:r>
    </w:p>
    <w:p w:rsidR="00ED0C95" w:rsidRPr="00ED0C95" w:rsidRDefault="00ED0C95" w:rsidP="00ED0C95">
      <w:pPr>
        <w:pStyle w:val="a6"/>
        <w:rPr>
          <w:rFonts w:ascii="Times New Roman" w:hAnsi="Times New Roman" w:cs="Times New Roman"/>
          <w:sz w:val="24"/>
          <w:szCs w:val="24"/>
        </w:rPr>
      </w:pPr>
      <w:r w:rsidRPr="00ED0C95">
        <w:rPr>
          <w:rFonts w:ascii="Times New Roman" w:hAnsi="Times New Roman" w:cs="Times New Roman"/>
          <w:sz w:val="24"/>
          <w:szCs w:val="24"/>
        </w:rPr>
        <w:t>Работа ШМО.</w:t>
      </w:r>
    </w:p>
    <w:p w:rsidR="00ED0C95" w:rsidRPr="00ED0C95" w:rsidRDefault="00ED0C95" w:rsidP="00ED0C95">
      <w:pPr>
        <w:pStyle w:val="a6"/>
        <w:rPr>
          <w:rFonts w:ascii="Times New Roman" w:hAnsi="Times New Roman" w:cs="Times New Roman"/>
          <w:sz w:val="24"/>
          <w:szCs w:val="24"/>
        </w:rPr>
      </w:pPr>
      <w:r w:rsidRPr="00ED0C95">
        <w:rPr>
          <w:rFonts w:ascii="Times New Roman" w:hAnsi="Times New Roman" w:cs="Times New Roman"/>
          <w:sz w:val="24"/>
          <w:szCs w:val="24"/>
        </w:rPr>
        <w:t>Обобщение опыта учителей.</w:t>
      </w:r>
    </w:p>
    <w:p w:rsidR="00ED0C95" w:rsidRPr="00ED0C95" w:rsidRDefault="00ED0C95" w:rsidP="00ED0C95">
      <w:pPr>
        <w:pStyle w:val="a6"/>
        <w:rPr>
          <w:rFonts w:ascii="Times New Roman" w:hAnsi="Times New Roman" w:cs="Times New Roman"/>
          <w:sz w:val="24"/>
          <w:szCs w:val="24"/>
        </w:rPr>
      </w:pPr>
      <w:r w:rsidRPr="00ED0C95">
        <w:rPr>
          <w:rFonts w:ascii="Times New Roman" w:hAnsi="Times New Roman" w:cs="Times New Roman"/>
          <w:sz w:val="24"/>
          <w:szCs w:val="24"/>
        </w:rPr>
        <w:t>Открытые уроки, недели педагогического мастерства.</w:t>
      </w:r>
    </w:p>
    <w:p w:rsidR="00ED0C95" w:rsidRPr="00ED0C95" w:rsidRDefault="00ED0C95" w:rsidP="00ED0C95">
      <w:pPr>
        <w:pStyle w:val="a6"/>
        <w:rPr>
          <w:rFonts w:ascii="Times New Roman" w:hAnsi="Times New Roman" w:cs="Times New Roman"/>
          <w:sz w:val="24"/>
          <w:szCs w:val="24"/>
        </w:rPr>
      </w:pPr>
      <w:r w:rsidRPr="00ED0C95">
        <w:rPr>
          <w:rFonts w:ascii="Times New Roman" w:hAnsi="Times New Roman" w:cs="Times New Roman"/>
          <w:sz w:val="24"/>
          <w:szCs w:val="24"/>
        </w:rPr>
        <w:t>Творческие отчеты учителей.</w:t>
      </w:r>
    </w:p>
    <w:p w:rsidR="00ED0C95" w:rsidRPr="00ED0C95" w:rsidRDefault="00ED0C95" w:rsidP="00ED0C95">
      <w:pPr>
        <w:pStyle w:val="a6"/>
        <w:rPr>
          <w:rFonts w:ascii="Times New Roman" w:hAnsi="Times New Roman" w:cs="Times New Roman"/>
          <w:sz w:val="24"/>
          <w:szCs w:val="24"/>
        </w:rPr>
      </w:pPr>
      <w:r w:rsidRPr="00ED0C95">
        <w:rPr>
          <w:rFonts w:ascii="Times New Roman" w:hAnsi="Times New Roman" w:cs="Times New Roman"/>
          <w:sz w:val="24"/>
          <w:szCs w:val="24"/>
        </w:rPr>
        <w:t>Методическая неделя</w:t>
      </w:r>
    </w:p>
    <w:p w:rsidR="00ED0C95" w:rsidRPr="00ED0C95" w:rsidRDefault="00ED0C95" w:rsidP="00ED0C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D0C95" w:rsidRDefault="00ED0C95" w:rsidP="008B1C78"/>
    <w:p w:rsidR="00ED0C95" w:rsidRDefault="00ED0C95" w:rsidP="008B1C78"/>
    <w:p w:rsidR="00ED0C95" w:rsidRDefault="00ED0C95" w:rsidP="008B1C78"/>
    <w:sectPr w:rsidR="00ED0C95" w:rsidSect="0044311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1F91"/>
    <w:multiLevelType w:val="multilevel"/>
    <w:tmpl w:val="8B7E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B350B"/>
    <w:multiLevelType w:val="multilevel"/>
    <w:tmpl w:val="2496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C1DC4"/>
    <w:multiLevelType w:val="multilevel"/>
    <w:tmpl w:val="29EA8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F26B87"/>
    <w:multiLevelType w:val="multilevel"/>
    <w:tmpl w:val="D0F4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720D7E"/>
    <w:multiLevelType w:val="multilevel"/>
    <w:tmpl w:val="A852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BA1E52"/>
    <w:multiLevelType w:val="multilevel"/>
    <w:tmpl w:val="E03E4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30BA1"/>
    <w:multiLevelType w:val="multilevel"/>
    <w:tmpl w:val="A1BA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921473"/>
    <w:multiLevelType w:val="multilevel"/>
    <w:tmpl w:val="8A16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E06FE1"/>
    <w:multiLevelType w:val="multilevel"/>
    <w:tmpl w:val="B152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3A0145"/>
    <w:multiLevelType w:val="multilevel"/>
    <w:tmpl w:val="99140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DD3AD2"/>
    <w:multiLevelType w:val="multilevel"/>
    <w:tmpl w:val="832E0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3D2A24"/>
    <w:multiLevelType w:val="hybridMultilevel"/>
    <w:tmpl w:val="BF6E9260"/>
    <w:lvl w:ilvl="0" w:tplc="49CA4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5F13B1"/>
    <w:multiLevelType w:val="multilevel"/>
    <w:tmpl w:val="5244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0A3CAF"/>
    <w:multiLevelType w:val="hybridMultilevel"/>
    <w:tmpl w:val="F70E65E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D814CC8"/>
    <w:multiLevelType w:val="multilevel"/>
    <w:tmpl w:val="AACC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5056F6"/>
    <w:multiLevelType w:val="multilevel"/>
    <w:tmpl w:val="C234F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A629A3"/>
    <w:multiLevelType w:val="multilevel"/>
    <w:tmpl w:val="0520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5"/>
  </w:num>
  <w:num w:numId="5">
    <w:abstractNumId w:val="5"/>
  </w:num>
  <w:num w:numId="6">
    <w:abstractNumId w:val="10"/>
  </w:num>
  <w:num w:numId="7">
    <w:abstractNumId w:val="12"/>
  </w:num>
  <w:num w:numId="8">
    <w:abstractNumId w:val="14"/>
  </w:num>
  <w:num w:numId="9">
    <w:abstractNumId w:val="16"/>
  </w:num>
  <w:num w:numId="10">
    <w:abstractNumId w:val="13"/>
  </w:num>
  <w:num w:numId="11">
    <w:abstractNumId w:val="0"/>
  </w:num>
  <w:num w:numId="12">
    <w:abstractNumId w:val="6"/>
  </w:num>
  <w:num w:numId="13">
    <w:abstractNumId w:val="1"/>
  </w:num>
  <w:num w:numId="14">
    <w:abstractNumId w:val="7"/>
  </w:num>
  <w:num w:numId="15">
    <w:abstractNumId w:val="8"/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8B1C78"/>
    <w:rsid w:val="002648B4"/>
    <w:rsid w:val="003F7385"/>
    <w:rsid w:val="00443116"/>
    <w:rsid w:val="005152B0"/>
    <w:rsid w:val="00890D41"/>
    <w:rsid w:val="008B1C78"/>
    <w:rsid w:val="00B269E4"/>
    <w:rsid w:val="00DA505F"/>
    <w:rsid w:val="00E12D40"/>
    <w:rsid w:val="00E54240"/>
    <w:rsid w:val="00ED0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1C78"/>
    <w:rPr>
      <w:b/>
      <w:bCs/>
    </w:rPr>
  </w:style>
  <w:style w:type="character" w:customStyle="1" w:styleId="apple-converted-space">
    <w:name w:val="apple-converted-space"/>
    <w:basedOn w:val="a0"/>
    <w:rsid w:val="008B1C78"/>
  </w:style>
  <w:style w:type="paragraph" w:customStyle="1" w:styleId="c5">
    <w:name w:val="c5"/>
    <w:basedOn w:val="a"/>
    <w:rsid w:val="008B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B1C78"/>
  </w:style>
  <w:style w:type="paragraph" w:styleId="a5">
    <w:name w:val="List Paragraph"/>
    <w:basedOn w:val="a"/>
    <w:uiPriority w:val="34"/>
    <w:qFormat/>
    <w:rsid w:val="005152B0"/>
    <w:pPr>
      <w:ind w:left="720"/>
      <w:contextualSpacing/>
    </w:pPr>
  </w:style>
  <w:style w:type="paragraph" w:styleId="a6">
    <w:name w:val="No Spacing"/>
    <w:uiPriority w:val="1"/>
    <w:qFormat/>
    <w:rsid w:val="00ED0C9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43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3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3806</Words>
  <Characters>21699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2019-10-02T05:50:00Z</cp:lastPrinted>
  <dcterms:created xsi:type="dcterms:W3CDTF">2019-09-17T19:22:00Z</dcterms:created>
  <dcterms:modified xsi:type="dcterms:W3CDTF">2020-01-25T18:43:00Z</dcterms:modified>
</cp:coreProperties>
</file>