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bookmarkStart w:id="0" w:name="block-22081231"/>
      <w:r w:rsidRPr="005A63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5A631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A631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5A631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5A63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A6315">
        <w:rPr>
          <w:rFonts w:ascii="Times New Roman" w:hAnsi="Times New Roman"/>
          <w:color w:val="000000"/>
          <w:sz w:val="28"/>
          <w:lang w:val="ru-RU"/>
        </w:rPr>
        <w:t>​</w:t>
      </w: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A6315" w:rsidTr="000D4161">
        <w:tc>
          <w:tcPr>
            <w:tcW w:w="3114" w:type="dxa"/>
          </w:tcPr>
          <w:p w:rsidR="00C53FFE" w:rsidRPr="0040209D" w:rsidRDefault="00C637E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637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637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:rsidR="004E6975" w:rsidRDefault="00C637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637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C637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C637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637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637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637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637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C637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C637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C637E5">
      <w:pPr>
        <w:spacing w:after="0"/>
        <w:ind w:left="120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‌</w:t>
      </w: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2939900)</w:t>
      </w: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D035EE" w:rsidRPr="005A6315" w:rsidRDefault="00C637E5">
      <w:pPr>
        <w:spacing w:after="0" w:line="408" w:lineRule="auto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D035EE">
      <w:pPr>
        <w:spacing w:after="0"/>
        <w:ind w:left="120"/>
        <w:jc w:val="center"/>
        <w:rPr>
          <w:lang w:val="ru-RU"/>
        </w:rPr>
      </w:pPr>
    </w:p>
    <w:p w:rsidR="00D035EE" w:rsidRPr="005A6315" w:rsidRDefault="00C637E5">
      <w:pPr>
        <w:spacing w:after="0"/>
        <w:ind w:left="120"/>
        <w:jc w:val="center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5A631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5A6315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5A6315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r w:rsidRPr="005A63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5A63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A63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A6315">
        <w:rPr>
          <w:rFonts w:ascii="Times New Roman" w:hAnsi="Times New Roman"/>
          <w:color w:val="000000"/>
          <w:sz w:val="28"/>
          <w:lang w:val="ru-RU"/>
        </w:rPr>
        <w:t>​</w:t>
      </w: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D035EE">
      <w:pPr>
        <w:rPr>
          <w:lang w:val="ru-RU"/>
        </w:rPr>
        <w:sectPr w:rsidR="00D035EE" w:rsidRPr="005A6315">
          <w:pgSz w:w="11906" w:h="16383"/>
          <w:pgMar w:top="1134" w:right="850" w:bottom="1134" w:left="1701" w:header="720" w:footer="720" w:gutter="0"/>
          <w:cols w:space="720"/>
        </w:sectPr>
      </w:pP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bookmarkStart w:id="5" w:name="block-22081228"/>
      <w:bookmarkEnd w:id="0"/>
      <w:r w:rsidRPr="005A63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35EE" w:rsidRPr="005A6315" w:rsidRDefault="00D035EE">
      <w:pPr>
        <w:spacing w:after="0" w:line="264" w:lineRule="auto"/>
        <w:ind w:left="120"/>
        <w:jc w:val="both"/>
        <w:rPr>
          <w:lang w:val="ru-RU"/>
        </w:rPr>
      </w:pP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5A6315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5A6315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5A6315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5A6315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5A6315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5A6315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5A6315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5A6315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5A631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</w:t>
      </w:r>
      <w:r w:rsidRPr="005A6315">
        <w:rPr>
          <w:rFonts w:ascii="Times New Roman" w:hAnsi="Times New Roman"/>
          <w:color w:val="000000"/>
          <w:sz w:val="28"/>
          <w:lang w:val="ru-RU"/>
        </w:rPr>
        <w:t>1 час в неделю), в 3 классе – 34 часа (1 час в неделю), в 4 классе – 34 часа (1 час в неделю).</w:t>
      </w:r>
      <w:bookmarkEnd w:id="6"/>
      <w:r w:rsidRPr="005A631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035EE" w:rsidRPr="005A6315" w:rsidRDefault="00D035EE">
      <w:pPr>
        <w:spacing w:after="0" w:line="264" w:lineRule="auto"/>
        <w:ind w:left="120"/>
        <w:jc w:val="both"/>
        <w:rPr>
          <w:lang w:val="ru-RU"/>
        </w:rPr>
      </w:pPr>
    </w:p>
    <w:p w:rsidR="00D035EE" w:rsidRPr="005A6315" w:rsidRDefault="00D035EE">
      <w:pPr>
        <w:rPr>
          <w:lang w:val="ru-RU"/>
        </w:rPr>
        <w:sectPr w:rsidR="00D035EE" w:rsidRPr="005A6315">
          <w:pgSz w:w="11906" w:h="16383"/>
          <w:pgMar w:top="1134" w:right="850" w:bottom="1134" w:left="1701" w:header="720" w:footer="720" w:gutter="0"/>
          <w:cols w:space="720"/>
        </w:sectPr>
      </w:pP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bookmarkStart w:id="7" w:name="block-22081232"/>
      <w:bookmarkEnd w:id="5"/>
      <w:r w:rsidRPr="005A63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035EE" w:rsidRPr="005A6315" w:rsidRDefault="00D035EE" w:rsidP="005A6315">
      <w:pPr>
        <w:spacing w:after="0"/>
        <w:rPr>
          <w:lang w:val="ru-RU"/>
        </w:rPr>
      </w:pPr>
      <w:bookmarkStart w:id="8" w:name="_Toc137210403"/>
      <w:bookmarkStart w:id="9" w:name="_Toc137210404"/>
      <w:bookmarkStart w:id="10" w:name="_GoBack"/>
      <w:bookmarkEnd w:id="8"/>
      <w:bookmarkEnd w:id="9"/>
      <w:bookmarkEnd w:id="10"/>
    </w:p>
    <w:p w:rsidR="00D035EE" w:rsidRPr="005A6315" w:rsidRDefault="00C637E5">
      <w:pPr>
        <w:spacing w:after="0"/>
        <w:ind w:left="120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«Гр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афика»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</w:t>
      </w:r>
      <w:r w:rsidRPr="005A6315">
        <w:rPr>
          <w:rFonts w:ascii="Times New Roman" w:hAnsi="Times New Roman"/>
          <w:color w:val="000000"/>
          <w:sz w:val="28"/>
          <w:lang w:val="ru-RU"/>
        </w:rPr>
        <w:t>игуры на плоскости листа: бег, ходьба, сидящая и стоящая фигуры.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Изображение города – тематическая графическая композиция; использование карандаша, мелков, фломастеров </w:t>
      </w:r>
      <w:r w:rsidRPr="005A6315">
        <w:rPr>
          <w:rFonts w:ascii="Times New Roman" w:hAnsi="Times New Roman"/>
          <w:color w:val="000000"/>
          <w:sz w:val="28"/>
          <w:lang w:val="ru-RU"/>
        </w:rPr>
        <w:t>(смешанная техника).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</w:t>
      </w:r>
      <w:r w:rsidRPr="005A6315">
        <w:rPr>
          <w:rFonts w:ascii="Times New Roman" w:hAnsi="Times New Roman"/>
          <w:color w:val="000000"/>
          <w:sz w:val="28"/>
          <w:lang w:val="ru-RU"/>
        </w:rPr>
        <w:t>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</w:t>
      </w:r>
      <w:r w:rsidRPr="005A6315">
        <w:rPr>
          <w:rFonts w:ascii="Times New Roman" w:hAnsi="Times New Roman"/>
          <w:color w:val="000000"/>
          <w:sz w:val="28"/>
          <w:lang w:val="ru-RU"/>
        </w:rPr>
        <w:t>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 м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Орнаменты разных народов. </w:t>
      </w:r>
      <w:r w:rsidRPr="005A6315">
        <w:rPr>
          <w:rFonts w:ascii="Times New Roman" w:hAnsi="Times New Roman"/>
          <w:color w:val="000000"/>
          <w:sz w:val="28"/>
          <w:lang w:val="ru-RU"/>
        </w:rPr>
        <w:t>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Мотивы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Орнаментальное украшение каменной архитектуры в памятниках русской культуры, каменная резьба, </w:t>
      </w:r>
      <w:r w:rsidRPr="005A6315">
        <w:rPr>
          <w:rFonts w:ascii="Times New Roman" w:hAnsi="Times New Roman"/>
          <w:color w:val="000000"/>
          <w:sz w:val="28"/>
          <w:lang w:val="ru-RU"/>
        </w:rPr>
        <w:t>росписи стен, изразцы.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Женский и мужской костюмы в </w:t>
      </w:r>
      <w:r w:rsidRPr="005A6315">
        <w:rPr>
          <w:rFonts w:ascii="Times New Roman" w:hAnsi="Times New Roman"/>
          <w:color w:val="000000"/>
          <w:sz w:val="28"/>
          <w:lang w:val="ru-RU"/>
        </w:rPr>
        <w:t>традициях разных народов.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</w:t>
      </w:r>
      <w:r w:rsidRPr="005A6315">
        <w:rPr>
          <w:rFonts w:ascii="Times New Roman" w:hAnsi="Times New Roman"/>
          <w:color w:val="000000"/>
          <w:sz w:val="28"/>
          <w:lang w:val="ru-RU"/>
        </w:rPr>
        <w:t>илищ.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</w:t>
      </w:r>
      <w:r w:rsidRPr="005A6315">
        <w:rPr>
          <w:rFonts w:ascii="Times New Roman" w:hAnsi="Times New Roman"/>
          <w:color w:val="000000"/>
          <w:sz w:val="28"/>
          <w:lang w:val="ru-RU"/>
        </w:rPr>
        <w:t>ного жилого деревянного дома. Разные виды изб и надворных построек.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Традиции архитект</w:t>
      </w:r>
      <w:r w:rsidRPr="005A6315">
        <w:rPr>
          <w:rFonts w:ascii="Times New Roman" w:hAnsi="Times New Roman"/>
          <w:color w:val="000000"/>
          <w:sz w:val="28"/>
          <w:lang w:val="ru-RU"/>
        </w:rPr>
        <w:t>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</w:t>
      </w:r>
      <w:r w:rsidRPr="005A6315">
        <w:rPr>
          <w:rFonts w:ascii="Times New Roman" w:hAnsi="Times New Roman"/>
          <w:color w:val="000000"/>
          <w:sz w:val="28"/>
          <w:lang w:val="ru-RU"/>
        </w:rPr>
        <w:t>ны и башни, торг, посад, главный собор. Красота и мудрость в организации города, жизнь в городе.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</w:t>
      </w:r>
      <w:r w:rsidRPr="005A6315">
        <w:rPr>
          <w:rFonts w:ascii="Times New Roman" w:hAnsi="Times New Roman"/>
          <w:color w:val="000000"/>
          <w:sz w:val="28"/>
          <w:lang w:val="ru-RU"/>
        </w:rPr>
        <w:t>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</w:t>
      </w:r>
      <w:r w:rsidRPr="005A6315">
        <w:rPr>
          <w:rFonts w:ascii="Times New Roman" w:hAnsi="Times New Roman"/>
          <w:color w:val="000000"/>
          <w:sz w:val="28"/>
          <w:lang w:val="ru-RU"/>
        </w:rPr>
        <w:t>, Пикассо (и других по выбору учителя).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</w:t>
      </w:r>
      <w:r w:rsidRPr="005A6315">
        <w:rPr>
          <w:rFonts w:ascii="Times New Roman" w:hAnsi="Times New Roman"/>
          <w:color w:val="000000"/>
          <w:sz w:val="28"/>
          <w:lang w:val="ru-RU"/>
        </w:rPr>
        <w:t>го деревянного зодчества. Архитектурный комплекс на острове Кижи.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</w:t>
      </w:r>
      <w:r w:rsidRPr="005A6315">
        <w:rPr>
          <w:rFonts w:ascii="Times New Roman" w:hAnsi="Times New Roman"/>
          <w:color w:val="000000"/>
          <w:sz w:val="28"/>
          <w:lang w:val="ru-RU"/>
        </w:rPr>
        <w:t>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</w:t>
      </w:r>
      <w:r w:rsidRPr="005A6315">
        <w:rPr>
          <w:rFonts w:ascii="Times New Roman" w:hAnsi="Times New Roman"/>
          <w:color w:val="000000"/>
          <w:sz w:val="28"/>
          <w:lang w:val="ru-RU"/>
        </w:rPr>
        <w:t>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Изображение и освоение в програ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</w:t>
      </w:r>
      <w:r w:rsidRPr="005A6315">
        <w:rPr>
          <w:rFonts w:ascii="Times New Roman" w:hAnsi="Times New Roman"/>
          <w:color w:val="000000"/>
          <w:sz w:val="28"/>
          <w:lang w:val="ru-RU"/>
        </w:rPr>
        <w:t>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</w:t>
      </w:r>
      <w:r w:rsidRPr="005A6315">
        <w:rPr>
          <w:rFonts w:ascii="Times New Roman" w:hAnsi="Times New Roman"/>
          <w:color w:val="000000"/>
          <w:sz w:val="28"/>
          <w:lang w:val="ru-RU"/>
        </w:rPr>
        <w:t>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</w:t>
      </w:r>
      <w:r w:rsidRPr="005A6315">
        <w:rPr>
          <w:rFonts w:ascii="Times New Roman" w:hAnsi="Times New Roman"/>
          <w:color w:val="000000"/>
          <w:sz w:val="28"/>
          <w:lang w:val="ru-RU"/>
        </w:rPr>
        <w:t>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фазы движения фигурки в виртуа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A631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</w:t>
      </w:r>
      <w:r w:rsidRPr="005A6315">
        <w:rPr>
          <w:rFonts w:ascii="Times New Roman" w:hAnsi="Times New Roman"/>
          <w:color w:val="000000"/>
          <w:sz w:val="28"/>
          <w:lang w:val="ru-RU"/>
        </w:rPr>
        <w:t>дов России.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035EE" w:rsidRPr="005A6315" w:rsidRDefault="00D035EE">
      <w:pPr>
        <w:rPr>
          <w:lang w:val="ru-RU"/>
        </w:rPr>
        <w:sectPr w:rsidR="00D035EE" w:rsidRPr="005A6315">
          <w:pgSz w:w="11906" w:h="16383"/>
          <w:pgMar w:top="1134" w:right="850" w:bottom="1134" w:left="1701" w:header="720" w:footer="720" w:gutter="0"/>
          <w:cols w:space="720"/>
        </w:sectPr>
      </w:pP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bookmarkStart w:id="11" w:name="block-22081229"/>
      <w:bookmarkEnd w:id="7"/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035EE" w:rsidRPr="005A6315" w:rsidRDefault="00D035EE">
      <w:pPr>
        <w:spacing w:after="0" w:line="264" w:lineRule="auto"/>
        <w:ind w:left="120"/>
        <w:jc w:val="both"/>
        <w:rPr>
          <w:lang w:val="ru-RU"/>
        </w:rPr>
      </w:pP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5A6315">
        <w:rPr>
          <w:rFonts w:ascii="Times New Roman" w:hAnsi="Times New Roman"/>
          <w:color w:val="000000"/>
          <w:sz w:val="28"/>
          <w:lang w:val="ru-RU"/>
        </w:rPr>
        <w:t>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</w:t>
      </w:r>
      <w:r w:rsidRPr="005A6315">
        <w:rPr>
          <w:rFonts w:ascii="Times New Roman" w:hAnsi="Times New Roman"/>
          <w:color w:val="000000"/>
          <w:sz w:val="28"/>
          <w:lang w:val="ru-RU"/>
        </w:rPr>
        <w:t>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035EE" w:rsidRPr="005A6315" w:rsidRDefault="00C637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035EE" w:rsidRPr="005A6315" w:rsidRDefault="00C637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035EE" w:rsidRDefault="00C637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</w:t>
      </w:r>
      <w:r>
        <w:rPr>
          <w:rFonts w:ascii="Times New Roman" w:hAnsi="Times New Roman"/>
          <w:color w:val="000000"/>
          <w:sz w:val="28"/>
        </w:rPr>
        <w:t>звитие обучающихся;</w:t>
      </w:r>
    </w:p>
    <w:p w:rsidR="00D035EE" w:rsidRPr="005A6315" w:rsidRDefault="00C637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035EE" w:rsidRPr="005A6315" w:rsidRDefault="00C637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</w:t>
      </w:r>
      <w:r w:rsidRPr="005A6315">
        <w:rPr>
          <w:rFonts w:ascii="Times New Roman" w:hAnsi="Times New Roman"/>
          <w:color w:val="000000"/>
          <w:sz w:val="28"/>
          <w:lang w:val="ru-RU"/>
        </w:rPr>
        <w:t>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</w:t>
      </w:r>
      <w:r w:rsidRPr="005A6315">
        <w:rPr>
          <w:rFonts w:ascii="Times New Roman" w:hAnsi="Times New Roman"/>
          <w:color w:val="000000"/>
          <w:sz w:val="28"/>
          <w:lang w:val="ru-RU"/>
        </w:rPr>
        <w:t>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</w:t>
      </w:r>
      <w:r w:rsidRPr="005A6315">
        <w:rPr>
          <w:rFonts w:ascii="Times New Roman" w:hAnsi="Times New Roman"/>
          <w:color w:val="000000"/>
          <w:sz w:val="28"/>
          <w:lang w:val="ru-RU"/>
        </w:rPr>
        <w:t>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ное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о эмоционально-образной, чувственной сферы. Занятия искусством помогают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</w:t>
      </w:r>
      <w:r w:rsidRPr="005A6315">
        <w:rPr>
          <w:rFonts w:ascii="Times New Roman" w:hAnsi="Times New Roman"/>
          <w:color w:val="000000"/>
          <w:sz w:val="28"/>
          <w:lang w:val="ru-RU"/>
        </w:rPr>
        <w:t>окружающим людям, в стремлении к их пониманию, а также в отношении к семье, природе, труду, искусству, культурному наследию.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</w:t>
      </w:r>
      <w:r w:rsidRPr="005A6315">
        <w:rPr>
          <w:rFonts w:ascii="Times New Roman" w:hAnsi="Times New Roman"/>
          <w:color w:val="000000"/>
          <w:sz w:val="28"/>
          <w:lang w:val="ru-RU"/>
        </w:rPr>
        <w:t>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</w:t>
      </w:r>
      <w:r w:rsidRPr="005A6315">
        <w:rPr>
          <w:rFonts w:ascii="Times New Roman" w:hAnsi="Times New Roman"/>
          <w:color w:val="000000"/>
          <w:sz w:val="28"/>
          <w:lang w:val="ru-RU"/>
        </w:rPr>
        <w:t>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D035EE" w:rsidRPr="005A6315" w:rsidRDefault="00C637E5">
      <w:pPr>
        <w:spacing w:after="0"/>
        <w:ind w:left="120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5EE" w:rsidRPr="005A6315" w:rsidRDefault="00D035EE">
      <w:pPr>
        <w:spacing w:after="0"/>
        <w:ind w:left="120"/>
        <w:rPr>
          <w:lang w:val="ru-RU"/>
        </w:rPr>
      </w:pP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тельными действиями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</w:t>
      </w:r>
      <w:r w:rsidRPr="005A6315">
        <w:rPr>
          <w:rFonts w:ascii="Times New Roman" w:hAnsi="Times New Roman"/>
          <w:color w:val="000000"/>
          <w:sz w:val="28"/>
          <w:lang w:val="ru-RU"/>
        </w:rPr>
        <w:t>ерсальные учебные действия, совместная деятельность.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035EE" w:rsidRDefault="00C637E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сравнивать плоскостные и </w:t>
      </w:r>
      <w:r w:rsidRPr="005A6315">
        <w:rPr>
          <w:rFonts w:ascii="Times New Roman" w:hAnsi="Times New Roman"/>
          <w:color w:val="000000"/>
          <w:sz w:val="28"/>
          <w:lang w:val="ru-RU"/>
        </w:rPr>
        <w:t>пространственные объекты по заданным основаниям;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</w:t>
      </w:r>
      <w:r w:rsidRPr="005A6315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D035EE" w:rsidRDefault="00C637E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композиции; 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035EE" w:rsidRPr="005A6315" w:rsidRDefault="00C637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5A6315">
        <w:rPr>
          <w:rFonts w:ascii="Times New Roman" w:hAnsi="Times New Roman"/>
          <w:color w:val="000000"/>
          <w:sz w:val="28"/>
          <w:lang w:val="ru-RU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искусства, архитектуры и продуктов детского художественного творчества;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</w:t>
      </w:r>
      <w:r w:rsidRPr="005A6315">
        <w:rPr>
          <w:rFonts w:ascii="Times New Roman" w:hAnsi="Times New Roman"/>
          <w:color w:val="000000"/>
          <w:sz w:val="28"/>
          <w:lang w:val="ru-RU"/>
        </w:rPr>
        <w:t>ских категорий явления природы и предметно-пространственную среду жизни человека;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</w:t>
      </w:r>
      <w:r w:rsidRPr="005A6315">
        <w:rPr>
          <w:rFonts w:ascii="Times New Roman" w:hAnsi="Times New Roman"/>
          <w:color w:val="000000"/>
          <w:sz w:val="28"/>
          <w:lang w:val="ru-RU"/>
        </w:rPr>
        <w:t>тва для составления орнаментов и декоративных композиций;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</w:t>
      </w:r>
      <w:r w:rsidRPr="005A6315">
        <w:rPr>
          <w:rFonts w:ascii="Times New Roman" w:hAnsi="Times New Roman"/>
          <w:color w:val="000000"/>
          <w:sz w:val="28"/>
          <w:lang w:val="ru-RU"/>
        </w:rPr>
        <w:t>ержания произведений;</w:t>
      </w:r>
    </w:p>
    <w:p w:rsidR="00D035EE" w:rsidRPr="005A6315" w:rsidRDefault="00C637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035EE" w:rsidRDefault="00C637E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</w:t>
      </w:r>
      <w:r>
        <w:rPr>
          <w:rFonts w:ascii="Times New Roman" w:hAnsi="Times New Roman"/>
          <w:color w:val="000000"/>
          <w:sz w:val="28"/>
        </w:rPr>
        <w:t>зовательные ресурсы;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анализировать, </w:t>
      </w:r>
      <w:r w:rsidRPr="005A6315">
        <w:rPr>
          <w:rFonts w:ascii="Times New Roman" w:hAnsi="Times New Roman"/>
          <w:color w:val="000000"/>
          <w:sz w:val="28"/>
          <w:lang w:val="ru-RU"/>
        </w:rPr>
        <w:t>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</w:t>
      </w:r>
      <w:r w:rsidRPr="005A6315">
        <w:rPr>
          <w:rFonts w:ascii="Times New Roman" w:hAnsi="Times New Roman"/>
          <w:color w:val="000000"/>
          <w:sz w:val="28"/>
          <w:lang w:val="ru-RU"/>
        </w:rPr>
        <w:t>тронных презентациях;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D035EE" w:rsidRPr="005A6315" w:rsidRDefault="00C637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</w:t>
      </w:r>
      <w:r w:rsidRPr="005A6315">
        <w:rPr>
          <w:rFonts w:ascii="Times New Roman" w:hAnsi="Times New Roman"/>
          <w:color w:val="000000"/>
          <w:sz w:val="28"/>
          <w:lang w:val="ru-RU"/>
        </w:rPr>
        <w:t>безопасности при работе в Интернете.</w:t>
      </w: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</w:t>
      </w:r>
      <w:r w:rsidRPr="005A6315">
        <w:rPr>
          <w:rFonts w:ascii="Times New Roman" w:hAnsi="Times New Roman"/>
          <w:color w:val="000000"/>
          <w:sz w:val="28"/>
          <w:lang w:val="ru-RU"/>
        </w:rPr>
        <w:t>ения – межличностного (автор – зритель), между поколениями, между народами;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отстаивая свои позиции в оценке и понимании обсуждаемого явления; 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</w:t>
      </w:r>
      <w:r w:rsidRPr="005A6315">
        <w:rPr>
          <w:rFonts w:ascii="Times New Roman" w:hAnsi="Times New Roman"/>
          <w:color w:val="000000"/>
          <w:sz w:val="28"/>
          <w:lang w:val="ru-RU"/>
        </w:rPr>
        <w:t>еского, художественного или исследовательского опыта;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признавать своё и чужое право на ошибку, развивать свои </w:t>
      </w:r>
      <w:r w:rsidRPr="005A6315">
        <w:rPr>
          <w:rFonts w:ascii="Times New Roman" w:hAnsi="Times New Roman"/>
          <w:color w:val="000000"/>
          <w:sz w:val="28"/>
          <w:lang w:val="ru-RU"/>
        </w:rPr>
        <w:t>способности сопереживать, понимать намерения и переживания свои и других людей;</w:t>
      </w:r>
    </w:p>
    <w:p w:rsidR="00D035EE" w:rsidRPr="005A6315" w:rsidRDefault="00C637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подчиняться, ответственно относиться к своей задаче по достижению общего результата.</w:t>
      </w: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учебных действий: </w:t>
      </w:r>
    </w:p>
    <w:p w:rsidR="00D035EE" w:rsidRPr="005A6315" w:rsidRDefault="00C637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035EE" w:rsidRPr="005A6315" w:rsidRDefault="00C637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035EE" w:rsidRPr="005A6315" w:rsidRDefault="00C637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м пространстве и проявляя бережное отношение к используемым материалам; </w:t>
      </w:r>
    </w:p>
    <w:p w:rsidR="00D035EE" w:rsidRPr="005A6315" w:rsidRDefault="00C637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A6315" w:rsidRPr="005A6315" w:rsidRDefault="005A6315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D035EE" w:rsidRPr="005A6315" w:rsidRDefault="005A631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</w:t>
      </w:r>
      <w:r w:rsidR="00C637E5" w:rsidRPr="005A63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35EE" w:rsidRPr="005A6315" w:rsidRDefault="00C637E5">
      <w:pPr>
        <w:spacing w:after="0" w:line="264" w:lineRule="auto"/>
        <w:ind w:left="12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«Графика»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</w:t>
      </w:r>
      <w:r w:rsidRPr="005A6315">
        <w:rPr>
          <w:rFonts w:ascii="Times New Roman" w:hAnsi="Times New Roman"/>
          <w:color w:val="000000"/>
          <w:sz w:val="28"/>
          <w:lang w:val="ru-RU"/>
        </w:rPr>
        <w:t>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</w:t>
      </w:r>
      <w:r w:rsidRPr="005A6315">
        <w:rPr>
          <w:rFonts w:ascii="Times New Roman" w:hAnsi="Times New Roman"/>
          <w:color w:val="000000"/>
          <w:sz w:val="28"/>
          <w:lang w:val="ru-RU"/>
        </w:rPr>
        <w:t>ть эти знания в изображении персонажей сказаний и легенд или просто представителей народов разных культур.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Выполнять живописное изображение пейзажей разных климатических </w:t>
      </w:r>
      <w:r w:rsidRPr="005A6315">
        <w:rPr>
          <w:rFonts w:ascii="Times New Roman" w:hAnsi="Times New Roman"/>
          <w:color w:val="000000"/>
          <w:sz w:val="28"/>
          <w:lang w:val="ru-RU"/>
        </w:rPr>
        <w:t>зон (пейзаж гор, пейзаж степной или пустынной зоны, пейзаж, типичный для среднерусской природы).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Прио</w:t>
      </w:r>
      <w:r w:rsidRPr="005A6315">
        <w:rPr>
          <w:rFonts w:ascii="Times New Roman" w:hAnsi="Times New Roman"/>
          <w:color w:val="000000"/>
          <w:sz w:val="28"/>
          <w:lang w:val="ru-RU"/>
        </w:rPr>
        <w:t>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Приобрет</w:t>
      </w:r>
      <w:r w:rsidRPr="005A6315">
        <w:rPr>
          <w:rFonts w:ascii="Times New Roman" w:hAnsi="Times New Roman"/>
          <w:color w:val="000000"/>
          <w:sz w:val="28"/>
          <w:lang w:val="ru-RU"/>
        </w:rPr>
        <w:t>ать опыт создания композиции на тему «Древнерусский город».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</w:t>
      </w:r>
      <w:r w:rsidRPr="005A6315">
        <w:rPr>
          <w:rFonts w:ascii="Times New Roman" w:hAnsi="Times New Roman"/>
          <w:color w:val="000000"/>
          <w:sz w:val="28"/>
          <w:lang w:val="ru-RU"/>
        </w:rPr>
        <w:t>дников у разных народов), в которых выражается обобщённый образ национальной культуры.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иальных комплексах, существующих в нашей стране в память о Великой Отечественной войне).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мволов и </w:t>
      </w: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</w:t>
      </w:r>
      <w:r w:rsidRPr="005A6315">
        <w:rPr>
          <w:rFonts w:ascii="Times New Roman" w:hAnsi="Times New Roman"/>
          <w:color w:val="000000"/>
          <w:sz w:val="28"/>
          <w:lang w:val="ru-RU"/>
        </w:rPr>
        <w:t>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</w:t>
      </w:r>
      <w:r w:rsidRPr="005A6315">
        <w:rPr>
          <w:rFonts w:ascii="Times New Roman" w:hAnsi="Times New Roman"/>
          <w:color w:val="000000"/>
          <w:sz w:val="28"/>
          <w:lang w:val="ru-RU"/>
        </w:rPr>
        <w:t>тях мужской одежды разных сословий, а также о связи украшения костюма мужчины с родом его занятий и положением в обществе.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одуль «Архитектура»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</w:t>
      </w:r>
      <w:r w:rsidRPr="005A6315">
        <w:rPr>
          <w:rFonts w:ascii="Times New Roman" w:hAnsi="Times New Roman"/>
          <w:color w:val="000000"/>
          <w:sz w:val="28"/>
          <w:lang w:val="ru-RU"/>
        </w:rPr>
        <w:t>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Иметь знания, ум</w:t>
      </w:r>
      <w:r w:rsidRPr="005A6315">
        <w:rPr>
          <w:rFonts w:ascii="Times New Roman" w:hAnsi="Times New Roman"/>
          <w:color w:val="000000"/>
          <w:sz w:val="28"/>
          <w:lang w:val="ru-RU"/>
        </w:rPr>
        <w:t>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</w:t>
      </w:r>
      <w:r w:rsidRPr="005A6315">
        <w:rPr>
          <w:rFonts w:ascii="Times New Roman" w:hAnsi="Times New Roman"/>
          <w:color w:val="000000"/>
          <w:sz w:val="28"/>
          <w:lang w:val="ru-RU"/>
        </w:rPr>
        <w:t>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</w:t>
      </w:r>
      <w:r w:rsidRPr="005A6315">
        <w:rPr>
          <w:rFonts w:ascii="Times New Roman" w:hAnsi="Times New Roman"/>
          <w:color w:val="000000"/>
          <w:sz w:val="28"/>
          <w:lang w:val="ru-RU"/>
        </w:rPr>
        <w:t>ление о древнегреческой культуре.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Пони</w:t>
      </w:r>
      <w:r w:rsidRPr="005A6315">
        <w:rPr>
          <w:rFonts w:ascii="Times New Roman" w:hAnsi="Times New Roman"/>
          <w:color w:val="000000"/>
          <w:sz w:val="28"/>
          <w:lang w:val="ru-RU"/>
        </w:rPr>
        <w:t>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восприятие произведений искусства на темы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Иметь образные представлени</w:t>
      </w:r>
      <w:r w:rsidRPr="005A6315">
        <w:rPr>
          <w:rFonts w:ascii="Times New Roman" w:hAnsi="Times New Roman"/>
          <w:color w:val="000000"/>
          <w:sz w:val="28"/>
          <w:lang w:val="ru-RU"/>
        </w:rPr>
        <w:t>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</w:t>
      </w:r>
      <w:r w:rsidRPr="005A6315">
        <w:rPr>
          <w:rFonts w:ascii="Times New Roman" w:hAnsi="Times New Roman"/>
          <w:color w:val="000000"/>
          <w:sz w:val="28"/>
          <w:lang w:val="ru-RU"/>
        </w:rPr>
        <w:t>кс на острове Кижи).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Знать и узнавать основные памя</w:t>
      </w:r>
      <w:r w:rsidRPr="005A6315">
        <w:rPr>
          <w:rFonts w:ascii="Times New Roman" w:hAnsi="Times New Roman"/>
          <w:color w:val="000000"/>
          <w:sz w:val="28"/>
          <w:lang w:val="ru-RU"/>
        </w:rPr>
        <w:t>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5A63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6315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</w:t>
      </w:r>
      <w:r w:rsidRPr="005A6315">
        <w:rPr>
          <w:rFonts w:ascii="Times New Roman" w:hAnsi="Times New Roman"/>
          <w:color w:val="000000"/>
          <w:sz w:val="28"/>
          <w:lang w:val="ru-RU"/>
        </w:rPr>
        <w:t>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</w:t>
      </w:r>
      <w:r w:rsidRPr="005A6315">
        <w:rPr>
          <w:rFonts w:ascii="Times New Roman" w:hAnsi="Times New Roman"/>
          <w:color w:val="000000"/>
          <w:sz w:val="28"/>
          <w:lang w:val="ru-RU"/>
        </w:rPr>
        <w:t>ей Греции, других культурах Древнего мира, в том числе Древнего Востока, уметь обсуждать эти произведения.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</w:t>
      </w:r>
      <w:r w:rsidRPr="005A6315">
        <w:rPr>
          <w:rFonts w:ascii="Times New Roman" w:hAnsi="Times New Roman"/>
          <w:color w:val="000000"/>
          <w:sz w:val="28"/>
          <w:lang w:val="ru-RU"/>
        </w:rPr>
        <w:t>тва мусульманских мечетей, иметь представление об архитектурном своеобразии здания буддийской пагоды.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Модуль «Азбук</w:t>
      </w:r>
      <w:r w:rsidRPr="005A6315">
        <w:rPr>
          <w:rFonts w:ascii="Times New Roman" w:hAnsi="Times New Roman"/>
          <w:b/>
          <w:color w:val="000000"/>
          <w:sz w:val="28"/>
          <w:lang w:val="ru-RU"/>
        </w:rPr>
        <w:t>а цифровой графики»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A6315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дома на основе избы и традициями её украшений.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Моделир</w:t>
      </w:r>
      <w:r w:rsidRPr="005A6315">
        <w:rPr>
          <w:rFonts w:ascii="Times New Roman" w:hAnsi="Times New Roman"/>
          <w:color w:val="000000"/>
          <w:sz w:val="28"/>
          <w:lang w:val="ru-RU"/>
        </w:rPr>
        <w:t>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Построить </w:t>
      </w:r>
      <w:r w:rsidRPr="005A6315">
        <w:rPr>
          <w:rFonts w:ascii="Times New Roman" w:hAnsi="Times New Roman"/>
          <w:color w:val="000000"/>
          <w:sz w:val="28"/>
          <w:lang w:val="ru-RU"/>
        </w:rPr>
        <w:t>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О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A6315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A6315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</w:t>
      </w:r>
      <w:r w:rsidRPr="005A6315">
        <w:rPr>
          <w:rFonts w:ascii="Times New Roman" w:hAnsi="Times New Roman"/>
          <w:color w:val="000000"/>
          <w:sz w:val="28"/>
          <w:lang w:val="ru-RU"/>
        </w:rPr>
        <w:t>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035EE" w:rsidRPr="005A6315" w:rsidRDefault="00C637E5">
      <w:pPr>
        <w:spacing w:after="0" w:line="264" w:lineRule="auto"/>
        <w:ind w:firstLine="600"/>
        <w:jc w:val="both"/>
        <w:rPr>
          <w:lang w:val="ru-RU"/>
        </w:rPr>
      </w:pPr>
      <w:r w:rsidRPr="005A631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</w:t>
      </w:r>
      <w:r w:rsidRPr="005A6315">
        <w:rPr>
          <w:rFonts w:ascii="Times New Roman" w:hAnsi="Times New Roman"/>
          <w:color w:val="000000"/>
          <w:sz w:val="28"/>
          <w:lang w:val="ru-RU"/>
        </w:rPr>
        <w:t>дожественные музеи (галереи) на основе установок и квестов, предложенных учителем.</w:t>
      </w:r>
    </w:p>
    <w:p w:rsidR="00D035EE" w:rsidRPr="005A6315" w:rsidRDefault="00D035EE">
      <w:pPr>
        <w:rPr>
          <w:lang w:val="ru-RU"/>
        </w:rPr>
        <w:sectPr w:rsidR="00D035EE" w:rsidRPr="005A6315">
          <w:pgSz w:w="11906" w:h="16383"/>
          <w:pgMar w:top="1134" w:right="850" w:bottom="1134" w:left="1701" w:header="720" w:footer="720" w:gutter="0"/>
          <w:cols w:space="720"/>
        </w:sectPr>
      </w:pPr>
    </w:p>
    <w:p w:rsidR="00D035EE" w:rsidRDefault="00D035EE">
      <w:pPr>
        <w:sectPr w:rsidR="00D035E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2081230"/>
      <w:bookmarkEnd w:id="11"/>
    </w:p>
    <w:p w:rsidR="00D035EE" w:rsidRDefault="00C637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035E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</w:tr>
      <w:tr w:rsidR="00D035EE" w:rsidRPr="005A63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35EE" w:rsidRDefault="00D035EE"/>
        </w:tc>
      </w:tr>
    </w:tbl>
    <w:p w:rsidR="00D035EE" w:rsidRPr="005A6315" w:rsidRDefault="00D035EE">
      <w:pPr>
        <w:rPr>
          <w:lang w:val="ru-RU"/>
        </w:rPr>
        <w:sectPr w:rsidR="00D035EE" w:rsidRPr="005A63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5EE" w:rsidRPr="005A6315" w:rsidRDefault="00D035EE">
      <w:pPr>
        <w:rPr>
          <w:lang w:val="ru-RU"/>
        </w:rPr>
        <w:sectPr w:rsidR="00D035EE" w:rsidRPr="005A63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5EE" w:rsidRPr="005A6315" w:rsidRDefault="00D035EE">
      <w:pPr>
        <w:rPr>
          <w:lang w:val="ru-RU"/>
        </w:rPr>
        <w:sectPr w:rsidR="00D035EE" w:rsidRPr="005A63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22081233"/>
      <w:bookmarkEnd w:id="14"/>
    </w:p>
    <w:p w:rsidR="00D035EE" w:rsidRDefault="005A63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637E5">
        <w:rPr>
          <w:rFonts w:ascii="Times New Roman" w:hAnsi="Times New Roman"/>
          <w:b/>
          <w:color w:val="000000"/>
          <w:sz w:val="28"/>
        </w:rPr>
        <w:t xml:space="preserve"> 4</w:t>
      </w:r>
      <w:proofErr w:type="gramEnd"/>
      <w:r w:rsidR="00C637E5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D035EE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5EE" w:rsidRDefault="00D0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5EE" w:rsidRDefault="00D035EE"/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Деревянный мир: создаем макет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Узорочье теремов: выполняем зарисовки народных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палатах: выполняем творческую работу «Пир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изображаем олимпийцев в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</w:t>
            </w: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5EE" w:rsidRPr="005A631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3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5E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035EE" w:rsidRDefault="00D035EE">
            <w:pPr>
              <w:spacing w:after="0"/>
              <w:ind w:left="135"/>
            </w:pPr>
          </w:p>
        </w:tc>
      </w:tr>
      <w:tr w:rsidR="00D035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5EE" w:rsidRPr="005A6315" w:rsidRDefault="00C637E5">
            <w:pPr>
              <w:spacing w:after="0"/>
              <w:ind w:left="135"/>
              <w:rPr>
                <w:lang w:val="ru-RU"/>
              </w:rPr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 w:rsidRPr="005A63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035EE" w:rsidRDefault="00C637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5EE" w:rsidRDefault="00D035EE"/>
        </w:tc>
      </w:tr>
    </w:tbl>
    <w:p w:rsidR="00D035EE" w:rsidRDefault="00D035EE">
      <w:pPr>
        <w:sectPr w:rsidR="00D0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5EE" w:rsidRDefault="00D035EE">
      <w:pPr>
        <w:sectPr w:rsidR="00D0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5EE" w:rsidRDefault="00C637E5">
      <w:pPr>
        <w:spacing w:after="0"/>
        <w:ind w:left="120"/>
      </w:pPr>
      <w:bookmarkStart w:id="16" w:name="block-2208123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035EE" w:rsidRDefault="00C637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035EE" w:rsidRDefault="00D035EE">
      <w:pPr>
        <w:spacing w:after="0"/>
        <w:ind w:left="120"/>
      </w:pPr>
    </w:p>
    <w:p w:rsidR="00D035EE" w:rsidRPr="005A6315" w:rsidRDefault="00C637E5">
      <w:pPr>
        <w:spacing w:after="0" w:line="480" w:lineRule="auto"/>
        <w:ind w:left="120"/>
        <w:rPr>
          <w:lang w:val="ru-RU"/>
        </w:rPr>
      </w:pPr>
      <w:r w:rsidRPr="005A63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35EE" w:rsidRDefault="00C637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035EE" w:rsidRDefault="00D035EE">
      <w:pPr>
        <w:sectPr w:rsidR="00D035E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637E5" w:rsidRDefault="00C637E5"/>
    <w:sectPr w:rsidR="00C637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6ECF"/>
    <w:multiLevelType w:val="multilevel"/>
    <w:tmpl w:val="B470B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B2666C"/>
    <w:multiLevelType w:val="multilevel"/>
    <w:tmpl w:val="0BD442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8821A4"/>
    <w:multiLevelType w:val="multilevel"/>
    <w:tmpl w:val="71044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0A05BC"/>
    <w:multiLevelType w:val="multilevel"/>
    <w:tmpl w:val="3ADC62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18225E"/>
    <w:multiLevelType w:val="multilevel"/>
    <w:tmpl w:val="6554D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7738D6"/>
    <w:multiLevelType w:val="multilevel"/>
    <w:tmpl w:val="7082A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35EE"/>
    <w:rsid w:val="005A6315"/>
    <w:rsid w:val="00C637E5"/>
    <w:rsid w:val="00D0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fcca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afa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e302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d7b8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b64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de8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f838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5207</Words>
  <Characters>29681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2023-09-19T15:36:00Z</dcterms:created>
  <dcterms:modified xsi:type="dcterms:W3CDTF">2023-09-19T15:41:00Z</dcterms:modified>
</cp:coreProperties>
</file>