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6" w:rsidRDefault="00FF3526" w:rsidP="00FF352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FF3526" w:rsidRDefault="00FF3526" w:rsidP="00FF3526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Arial" w:hAnsi="Times New Roman"/>
          <w:color w:val="000000"/>
          <w:sz w:val="24"/>
          <w:szCs w:val="24"/>
        </w:rPr>
        <w:t>к приказу от 01.04.2021г. № 106</w:t>
      </w:r>
    </w:p>
    <w:p w:rsidR="00F51BCA" w:rsidRDefault="00FF3526" w:rsidP="00FF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7F084A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084A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7F084A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084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 Центре образования естественно - </w:t>
      </w:r>
      <w:proofErr w:type="gramStart"/>
      <w:r w:rsidRPr="007F084A">
        <w:rPr>
          <w:rFonts w:ascii="Times New Roman" w:hAnsi="Times New Roman" w:cs="Times New Roman"/>
          <w:b/>
          <w:i/>
          <w:sz w:val="24"/>
          <w:szCs w:val="24"/>
          <w:lang w:val="ru-RU"/>
        </w:rPr>
        <w:t>научной</w:t>
      </w:r>
      <w:proofErr w:type="gramEnd"/>
      <w:r w:rsidRPr="007F084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технологической</w:t>
      </w:r>
    </w:p>
    <w:p w:rsidR="00F51BCA" w:rsidRPr="007F084A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084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направленностей «Точка роста» на базе </w:t>
      </w:r>
      <w:r w:rsidR="007F084A" w:rsidRPr="007F084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МБОУ </w:t>
      </w:r>
      <w:proofErr w:type="spellStart"/>
      <w:r w:rsidR="007F084A" w:rsidRPr="007F084A">
        <w:rPr>
          <w:rFonts w:ascii="Times New Roman" w:hAnsi="Times New Roman" w:cs="Times New Roman"/>
          <w:b/>
          <w:i/>
          <w:sz w:val="24"/>
          <w:szCs w:val="24"/>
          <w:lang w:val="ru-RU"/>
        </w:rPr>
        <w:t>Садковской</w:t>
      </w:r>
      <w:proofErr w:type="spellEnd"/>
      <w:r w:rsidR="007F084A" w:rsidRPr="007F084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СОШ</w:t>
      </w:r>
    </w:p>
    <w:p w:rsidR="00F51BCA" w:rsidRPr="007F084A" w:rsidRDefault="00F51BCA" w:rsidP="00F51BCA">
      <w:pPr>
        <w:pStyle w:val="PreformattedTex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7F084A" w:rsidRPr="007F084A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="007F084A" w:rsidRPr="007F084A">
        <w:rPr>
          <w:rFonts w:ascii="Times New Roman" w:hAnsi="Times New Roman" w:cs="Times New Roman"/>
          <w:sz w:val="24"/>
          <w:szCs w:val="24"/>
          <w:lang w:val="ru-RU"/>
        </w:rPr>
        <w:t>Садковской</w:t>
      </w:r>
      <w:proofErr w:type="spellEnd"/>
      <w:r w:rsidR="007F084A" w:rsidRPr="007F084A">
        <w:rPr>
          <w:rFonts w:ascii="Times New Roman" w:hAnsi="Times New Roman" w:cs="Times New Roman"/>
          <w:sz w:val="24"/>
          <w:szCs w:val="24"/>
          <w:lang w:val="ru-RU"/>
        </w:rPr>
        <w:t xml:space="preserve"> СОШ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  <w:proofErr w:type="gramEnd"/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Пречистенской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="007F084A">
        <w:rPr>
          <w:rFonts w:ascii="Times New Roman" w:hAnsi="Times New Roman" w:cs="Times New Roman"/>
          <w:sz w:val="24"/>
          <w:szCs w:val="24"/>
          <w:lang w:val="ru-RU"/>
        </w:rPr>
        <w:t xml:space="preserve">Уставом МБОУ </w:t>
      </w:r>
      <w:proofErr w:type="spellStart"/>
      <w:r w:rsidR="007F084A">
        <w:rPr>
          <w:rFonts w:ascii="Times New Roman" w:hAnsi="Times New Roman" w:cs="Times New Roman"/>
          <w:sz w:val="24"/>
          <w:szCs w:val="24"/>
          <w:lang w:val="ru-RU"/>
        </w:rPr>
        <w:t>Садковской</w:t>
      </w:r>
      <w:proofErr w:type="spellEnd"/>
      <w:r w:rsidR="007F084A">
        <w:rPr>
          <w:rFonts w:ascii="Times New Roman" w:hAnsi="Times New Roman" w:cs="Times New Roman"/>
          <w:sz w:val="24"/>
          <w:szCs w:val="24"/>
          <w:lang w:val="ru-RU"/>
        </w:rPr>
        <w:t xml:space="preserve"> СОШ,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развития </w:t>
      </w:r>
      <w:r w:rsidR="007F084A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="007F084A">
        <w:rPr>
          <w:rFonts w:ascii="Times New Roman" w:hAnsi="Times New Roman" w:cs="Times New Roman"/>
          <w:sz w:val="24"/>
          <w:szCs w:val="24"/>
          <w:lang w:val="ru-RU"/>
        </w:rPr>
        <w:t>Садковской</w:t>
      </w:r>
      <w:proofErr w:type="spellEnd"/>
      <w:r w:rsidR="007F084A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 w:rsidR="007F08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ехнологической направленностей</w:t>
      </w:r>
      <w:r w:rsidR="007F08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7F084A"/>
    <w:rsid w:val="00F00517"/>
    <w:rsid w:val="00F51BCA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</cp:lastModifiedBy>
  <cp:revision>4</cp:revision>
  <cp:lastPrinted>2021-11-09T16:38:00Z</cp:lastPrinted>
  <dcterms:created xsi:type="dcterms:W3CDTF">2021-03-14T19:00:00Z</dcterms:created>
  <dcterms:modified xsi:type="dcterms:W3CDTF">2021-11-09T16:38:00Z</dcterms:modified>
</cp:coreProperties>
</file>